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ED80" w14:textId="77777777" w:rsidR="007A4E0A" w:rsidRPr="005A08AB" w:rsidRDefault="005A08AB" w:rsidP="005A08AB">
      <w:pPr>
        <w:pStyle w:val="BodyText"/>
        <w:ind w:left="100"/>
        <w:jc w:val="center"/>
        <w:rPr>
          <w:rFonts w:ascii="Times New Roman"/>
        </w:rPr>
      </w:pPr>
      <w:r w:rsidRPr="005A08AB">
        <w:rPr>
          <w:noProof/>
        </w:rPr>
        <w:drawing>
          <wp:inline distT="0" distB="0" distL="0" distR="0" wp14:anchorId="4DB81532" wp14:editId="2A11FC60">
            <wp:extent cx="2308733" cy="1371600"/>
            <wp:effectExtent l="0" t="0" r="0" b="0"/>
            <wp:docPr id="2" name="Picture 2"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8733" cy="1371600"/>
                    </a:xfrm>
                    <a:prstGeom prst="rect">
                      <a:avLst/>
                    </a:prstGeom>
                  </pic:spPr>
                </pic:pic>
              </a:graphicData>
            </a:graphic>
          </wp:inline>
        </w:drawing>
      </w:r>
    </w:p>
    <w:p w14:paraId="79850D2E" w14:textId="77777777" w:rsidR="007A4E0A" w:rsidRPr="005A08AB" w:rsidRDefault="00ED1122" w:rsidP="005A08AB">
      <w:pPr>
        <w:spacing w:before="2880" w:after="120"/>
        <w:ind w:left="1925" w:right="1954"/>
        <w:jc w:val="center"/>
        <w:rPr>
          <w:color w:val="0D5761"/>
          <w:sz w:val="72"/>
        </w:rPr>
      </w:pPr>
      <w:r w:rsidRPr="005A08AB">
        <w:rPr>
          <w:color w:val="0D5761"/>
          <w:sz w:val="72"/>
        </w:rPr>
        <w:t>Scribing Protocol</w:t>
      </w:r>
    </w:p>
    <w:p w14:paraId="00579B12" w14:textId="77777777" w:rsidR="007A4E0A" w:rsidRPr="00ED1122" w:rsidRDefault="00ED1122" w:rsidP="00ED1122">
      <w:pPr>
        <w:jc w:val="center"/>
        <w:rPr>
          <w:color w:val="0D5761"/>
          <w:sz w:val="40"/>
          <w:szCs w:val="12"/>
        </w:rPr>
      </w:pPr>
      <w:r w:rsidRPr="00ED1122">
        <w:rPr>
          <w:color w:val="0D5761"/>
          <w:sz w:val="40"/>
          <w:szCs w:val="12"/>
        </w:rPr>
        <w:t>for</w:t>
      </w:r>
    </w:p>
    <w:p w14:paraId="3BE4B0AB" w14:textId="77777777" w:rsidR="007A4E0A" w:rsidRPr="005A08AB" w:rsidRDefault="00ED1122" w:rsidP="005A08AB">
      <w:pPr>
        <w:spacing w:before="120" w:after="120"/>
        <w:ind w:left="1928" w:right="1954"/>
        <w:jc w:val="center"/>
        <w:rPr>
          <w:color w:val="0D5761"/>
          <w:sz w:val="52"/>
          <w:szCs w:val="18"/>
        </w:rPr>
      </w:pPr>
      <w:r w:rsidRPr="005A08AB">
        <w:rPr>
          <w:color w:val="0D5761"/>
          <w:sz w:val="52"/>
          <w:szCs w:val="18"/>
        </w:rPr>
        <w:t>Washington State Assessments</w:t>
      </w:r>
    </w:p>
    <w:p w14:paraId="5C12B1BE" w14:textId="77777777" w:rsidR="007A4E0A" w:rsidRPr="005A08AB" w:rsidRDefault="007A4E0A" w:rsidP="005A08AB">
      <w:pPr>
        <w:jc w:val="right"/>
        <w:rPr>
          <w:rFonts w:ascii="Franklin Gothic Book"/>
          <w:sz w:val="16"/>
        </w:rPr>
        <w:sectPr w:rsidR="007A4E0A" w:rsidRPr="005A08AB" w:rsidSect="00127C46">
          <w:type w:val="continuous"/>
          <w:pgSz w:w="12240" w:h="15840"/>
          <w:pgMar w:top="580" w:right="580" w:bottom="280" w:left="620" w:header="720" w:footer="432"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20"/>
          <w:docGrid w:linePitch="299"/>
        </w:sectPr>
      </w:pPr>
    </w:p>
    <w:p w14:paraId="5439A016" w14:textId="77777777" w:rsidR="007A4E0A" w:rsidRPr="005A08AB" w:rsidRDefault="00ED1122" w:rsidP="006626A9">
      <w:pPr>
        <w:pStyle w:val="Heading1"/>
        <w:spacing w:after="0"/>
        <w:ind w:left="0"/>
      </w:pPr>
      <w:bookmarkStart w:id="0" w:name="Scribing_Protocol"/>
      <w:bookmarkEnd w:id="0"/>
      <w:r w:rsidRPr="005A08AB">
        <w:lastRenderedPageBreak/>
        <w:t>Scribing Protocol</w:t>
      </w:r>
    </w:p>
    <w:p w14:paraId="41BF5292" w14:textId="77777777" w:rsidR="007A4E0A" w:rsidRPr="005A08AB" w:rsidRDefault="007A4E0A" w:rsidP="004021FA">
      <w:pPr>
        <w:pStyle w:val="BodyText"/>
        <w:ind w:left="144"/>
        <w:rPr>
          <w:rFonts w:ascii="Segoe UI Semibold"/>
          <w:sz w:val="2"/>
        </w:rPr>
      </w:pPr>
    </w:p>
    <w:p w14:paraId="63CF7810" w14:textId="39EF1AEA" w:rsidR="007A4E0A" w:rsidRPr="005842C2" w:rsidRDefault="00ED1122" w:rsidP="006626A9">
      <w:pPr>
        <w:pStyle w:val="BodyText"/>
        <w:spacing w:after="120"/>
        <w:ind w:right="231"/>
        <w:rPr>
          <w:sz w:val="22"/>
          <w:szCs w:val="22"/>
        </w:rPr>
      </w:pPr>
      <w:r w:rsidRPr="005842C2">
        <w:rPr>
          <w:sz w:val="22"/>
          <w:szCs w:val="22"/>
        </w:rPr>
        <w:t>A scribe is an adult who writes down what a student dictates in a variety of ways (e.g., speech, American Sign Language (ASL), Braille, assistive communication device).</w:t>
      </w:r>
      <w:r w:rsidR="002E4019">
        <w:rPr>
          <w:sz w:val="22"/>
          <w:szCs w:val="22"/>
        </w:rPr>
        <w:t xml:space="preserve"> An adult who transfers student answers from a large print booklet to a standard print booklet is also acting as a scribe. </w:t>
      </w:r>
      <w:r w:rsidRPr="005842C2">
        <w:rPr>
          <w:sz w:val="22"/>
          <w:szCs w:val="22"/>
        </w:rPr>
        <w:t xml:space="preserve">The guiding principle in scribing is to ensure that the student </w:t>
      </w:r>
      <w:r w:rsidR="005842C2">
        <w:rPr>
          <w:sz w:val="22"/>
          <w:szCs w:val="22"/>
        </w:rPr>
        <w:t>can access and</w:t>
      </w:r>
      <w:r w:rsidRPr="005842C2">
        <w:rPr>
          <w:sz w:val="22"/>
          <w:szCs w:val="22"/>
        </w:rPr>
        <w:t xml:space="preserve"> respond to test questions.</w:t>
      </w:r>
    </w:p>
    <w:p w14:paraId="293DF387" w14:textId="6068ABF3" w:rsidR="007A4E0A" w:rsidRPr="005842C2" w:rsidRDefault="00ED1122" w:rsidP="006626A9">
      <w:pPr>
        <w:pStyle w:val="BodyText"/>
        <w:spacing w:before="120" w:after="120"/>
        <w:ind w:right="767"/>
        <w:rPr>
          <w:sz w:val="22"/>
          <w:szCs w:val="22"/>
        </w:rPr>
      </w:pPr>
      <w:r w:rsidRPr="005842C2">
        <w:rPr>
          <w:sz w:val="22"/>
          <w:szCs w:val="22"/>
        </w:rPr>
        <w:t xml:space="preserve">Scribes are allowable as a documented </w:t>
      </w:r>
      <w:r w:rsidRPr="005842C2">
        <w:rPr>
          <w:rFonts w:ascii="Segoe UI Semibold" w:hAnsi="Segoe UI Semibold" w:cs="Segoe UI Semibold"/>
          <w:sz w:val="22"/>
          <w:szCs w:val="22"/>
        </w:rPr>
        <w:t>accommodation</w:t>
      </w:r>
      <w:r w:rsidRPr="005842C2">
        <w:rPr>
          <w:sz w:val="22"/>
          <w:szCs w:val="22"/>
        </w:rPr>
        <w:t xml:space="preserve"> for ELA performance task full writes. Scribes are allowable as a </w:t>
      </w:r>
      <w:r w:rsidRPr="005842C2">
        <w:rPr>
          <w:rFonts w:ascii="Segoe UI Semibold" w:hAnsi="Segoe UI Semibold" w:cs="Segoe UI Semibold"/>
          <w:sz w:val="22"/>
          <w:szCs w:val="22"/>
        </w:rPr>
        <w:t>designated support</w:t>
      </w:r>
      <w:r w:rsidRPr="005842C2">
        <w:rPr>
          <w:sz w:val="22"/>
          <w:szCs w:val="22"/>
        </w:rPr>
        <w:t xml:space="preserve"> for science, mathematics</w:t>
      </w:r>
      <w:r w:rsidR="00DA164A" w:rsidRPr="005842C2">
        <w:rPr>
          <w:sz w:val="22"/>
          <w:szCs w:val="22"/>
        </w:rPr>
        <w:t>,</w:t>
      </w:r>
      <w:r w:rsidRPr="005842C2">
        <w:rPr>
          <w:sz w:val="22"/>
          <w:szCs w:val="22"/>
        </w:rPr>
        <w:t xml:space="preserve"> and all other ELA items.</w:t>
      </w:r>
    </w:p>
    <w:p w14:paraId="48B4433B" w14:textId="77777777" w:rsidR="007A4E0A" w:rsidRPr="005842C2" w:rsidRDefault="00ED1122" w:rsidP="006626A9">
      <w:pPr>
        <w:spacing w:before="120" w:after="120"/>
        <w:ind w:right="231"/>
        <w:rPr>
          <w:i/>
          <w:szCs w:val="24"/>
        </w:rPr>
      </w:pPr>
      <w:r w:rsidRPr="005842C2">
        <w:rPr>
          <w:szCs w:val="24"/>
        </w:rPr>
        <w:t xml:space="preserve">For information on documentation requirements and </w:t>
      </w:r>
      <w:r w:rsidR="005A08AB" w:rsidRPr="005842C2">
        <w:rPr>
          <w:szCs w:val="24"/>
        </w:rPr>
        <w:t>decision-making</w:t>
      </w:r>
      <w:r w:rsidRPr="005842C2">
        <w:rPr>
          <w:szCs w:val="24"/>
        </w:rPr>
        <w:t xml:space="preserve"> criteria for use of scribes please see the </w:t>
      </w:r>
      <w:r w:rsidRPr="005842C2">
        <w:rPr>
          <w:i/>
          <w:szCs w:val="24"/>
        </w:rPr>
        <w:t>Guidelines on Tools, Supports, and Accommodations for State Assessments (GTSA).</w:t>
      </w:r>
    </w:p>
    <w:p w14:paraId="46840952" w14:textId="77777777" w:rsidR="007A4E0A" w:rsidRPr="003B60DD" w:rsidRDefault="00ED1122" w:rsidP="003B60DD">
      <w:pPr>
        <w:pStyle w:val="Heading2"/>
      </w:pPr>
      <w:bookmarkStart w:id="1" w:name="Qualifications_For_Scribes"/>
      <w:bookmarkEnd w:id="1"/>
      <w:r w:rsidRPr="003B60DD">
        <w:t xml:space="preserve">Qualifications </w:t>
      </w:r>
      <w:r w:rsidR="005A08AB" w:rsidRPr="003B60DD">
        <w:t>f</w:t>
      </w:r>
      <w:r w:rsidRPr="003B60DD">
        <w:t>or Scribes</w:t>
      </w:r>
    </w:p>
    <w:p w14:paraId="5266754A" w14:textId="77777777" w:rsidR="005256E5" w:rsidRDefault="00ED1122" w:rsidP="005842C2">
      <w:pPr>
        <w:pStyle w:val="ListParagraph"/>
        <w:numPr>
          <w:ilvl w:val="0"/>
          <w:numId w:val="10"/>
        </w:numPr>
      </w:pPr>
      <w:r w:rsidRPr="005256E5">
        <w:t xml:space="preserve">The scribe should be an adult who is familiar with the student, such as the teacher or teaching assistant who is typically responsible for scribing during educational instruction </w:t>
      </w:r>
      <w:r w:rsidR="005256E5">
        <w:t xml:space="preserve">and assessments. </w:t>
      </w:r>
    </w:p>
    <w:p w14:paraId="3FAE844E" w14:textId="77777777" w:rsidR="007A4E0A" w:rsidRPr="005256E5" w:rsidRDefault="00ED1122" w:rsidP="005842C2">
      <w:pPr>
        <w:pStyle w:val="ListParagraph"/>
        <w:numPr>
          <w:ilvl w:val="0"/>
          <w:numId w:val="10"/>
        </w:numPr>
      </w:pPr>
      <w:r w:rsidRPr="005256E5">
        <w:t>Scribes</w:t>
      </w:r>
      <w:r w:rsidRPr="005256E5">
        <w:rPr>
          <w:spacing w:val="-4"/>
        </w:rPr>
        <w:t xml:space="preserve"> </w:t>
      </w:r>
      <w:r w:rsidRPr="005256E5">
        <w:t>must</w:t>
      </w:r>
      <w:r w:rsidRPr="005256E5">
        <w:rPr>
          <w:spacing w:val="-3"/>
        </w:rPr>
        <w:t xml:space="preserve"> </w:t>
      </w:r>
      <w:r w:rsidRPr="005256E5">
        <w:t>have</w:t>
      </w:r>
      <w:r w:rsidRPr="005256E5">
        <w:rPr>
          <w:spacing w:val="-4"/>
        </w:rPr>
        <w:t xml:space="preserve"> </w:t>
      </w:r>
      <w:r w:rsidRPr="005256E5">
        <w:t>demonstrated knowledge</w:t>
      </w:r>
      <w:r w:rsidRPr="005256E5">
        <w:rPr>
          <w:spacing w:val="-4"/>
        </w:rPr>
        <w:t xml:space="preserve"> </w:t>
      </w:r>
      <w:r w:rsidRPr="005256E5">
        <w:t>and</w:t>
      </w:r>
      <w:r w:rsidRPr="005256E5">
        <w:rPr>
          <w:spacing w:val="-3"/>
        </w:rPr>
        <w:t xml:space="preserve"> </w:t>
      </w:r>
      <w:r w:rsidRPr="005256E5">
        <w:t>experience</w:t>
      </w:r>
      <w:r w:rsidRPr="005256E5">
        <w:rPr>
          <w:spacing w:val="-4"/>
        </w:rPr>
        <w:t xml:space="preserve"> </w:t>
      </w:r>
      <w:r w:rsidRPr="005256E5">
        <w:t>in</w:t>
      </w:r>
      <w:r w:rsidRPr="005256E5">
        <w:rPr>
          <w:spacing w:val="-3"/>
        </w:rPr>
        <w:t xml:space="preserve"> </w:t>
      </w:r>
      <w:r w:rsidRPr="005256E5">
        <w:t>the</w:t>
      </w:r>
      <w:r w:rsidRPr="005256E5">
        <w:rPr>
          <w:spacing w:val="-4"/>
        </w:rPr>
        <w:t xml:space="preserve"> </w:t>
      </w:r>
      <w:r w:rsidRPr="005256E5">
        <w:t>subject</w:t>
      </w:r>
      <w:r w:rsidRPr="005256E5">
        <w:rPr>
          <w:spacing w:val="-3"/>
        </w:rPr>
        <w:t xml:space="preserve"> </w:t>
      </w:r>
      <w:r w:rsidRPr="005256E5">
        <w:t>for</w:t>
      </w:r>
      <w:r w:rsidRPr="005256E5">
        <w:rPr>
          <w:spacing w:val="-3"/>
        </w:rPr>
        <w:t xml:space="preserve"> </w:t>
      </w:r>
      <w:r w:rsidRPr="005256E5">
        <w:t>which</w:t>
      </w:r>
      <w:r w:rsidRPr="005256E5">
        <w:rPr>
          <w:spacing w:val="-3"/>
        </w:rPr>
        <w:t xml:space="preserve"> </w:t>
      </w:r>
      <w:r w:rsidRPr="005256E5">
        <w:t>scribing</w:t>
      </w:r>
      <w:r w:rsidRPr="005256E5">
        <w:rPr>
          <w:spacing w:val="-3"/>
        </w:rPr>
        <w:t xml:space="preserve"> </w:t>
      </w:r>
      <w:r w:rsidRPr="005256E5">
        <w:t>will</w:t>
      </w:r>
      <w:r w:rsidRPr="005256E5">
        <w:rPr>
          <w:spacing w:val="-3"/>
        </w:rPr>
        <w:t xml:space="preserve"> </w:t>
      </w:r>
      <w:r w:rsidRPr="005256E5">
        <w:t>be</w:t>
      </w:r>
      <w:r w:rsidRPr="005256E5">
        <w:rPr>
          <w:spacing w:val="-4"/>
        </w:rPr>
        <w:t xml:space="preserve"> </w:t>
      </w:r>
      <w:r w:rsidRPr="005256E5">
        <w:t>provided.</w:t>
      </w:r>
    </w:p>
    <w:p w14:paraId="251677CF" w14:textId="3123CE52" w:rsidR="007A4E0A" w:rsidRPr="005A08AB" w:rsidRDefault="00ED1122" w:rsidP="005842C2">
      <w:pPr>
        <w:pStyle w:val="ListParagraph"/>
        <w:numPr>
          <w:ilvl w:val="0"/>
          <w:numId w:val="10"/>
        </w:numPr>
      </w:pPr>
      <w:r w:rsidRPr="005A08AB">
        <w:t>Scribes</w:t>
      </w:r>
      <w:r w:rsidR="009C3089">
        <w:t xml:space="preserve"> </w:t>
      </w:r>
      <w:r w:rsidR="002E4019">
        <w:t>must be trained</w:t>
      </w:r>
      <w:r w:rsidRPr="005A08AB">
        <w:rPr>
          <w:spacing w:val="-4"/>
        </w:rPr>
        <w:t xml:space="preserve"> </w:t>
      </w:r>
      <w:r w:rsidRPr="005A08AB">
        <w:t>in</w:t>
      </w:r>
      <w:r w:rsidRPr="005A08AB">
        <w:rPr>
          <w:spacing w:val="-4"/>
        </w:rPr>
        <w:t xml:space="preserve"> </w:t>
      </w:r>
      <w:r w:rsidRPr="005A08AB">
        <w:t>accordance</w:t>
      </w:r>
      <w:r w:rsidRPr="005A08AB">
        <w:rPr>
          <w:spacing w:val="-5"/>
        </w:rPr>
        <w:t xml:space="preserve"> </w:t>
      </w:r>
      <w:r w:rsidRPr="005A08AB">
        <w:t>with</w:t>
      </w:r>
      <w:r w:rsidRPr="005A08AB">
        <w:rPr>
          <w:spacing w:val="-4"/>
        </w:rPr>
        <w:t xml:space="preserve"> </w:t>
      </w:r>
      <w:r w:rsidRPr="005A08AB">
        <w:t>Washington</w:t>
      </w:r>
      <w:r w:rsidRPr="005A08AB">
        <w:rPr>
          <w:spacing w:val="-2"/>
        </w:rPr>
        <w:t xml:space="preserve"> </w:t>
      </w:r>
      <w:r w:rsidRPr="005A08AB">
        <w:t>state</w:t>
      </w:r>
      <w:r w:rsidRPr="005A08AB">
        <w:rPr>
          <w:spacing w:val="-5"/>
        </w:rPr>
        <w:t xml:space="preserve"> </w:t>
      </w:r>
      <w:r w:rsidRPr="005A08AB">
        <w:t>test</w:t>
      </w:r>
      <w:r w:rsidRPr="005A08AB">
        <w:rPr>
          <w:spacing w:val="-4"/>
        </w:rPr>
        <w:t xml:space="preserve"> </w:t>
      </w:r>
      <w:r w:rsidRPr="005A08AB">
        <w:t>administration</w:t>
      </w:r>
      <w:r w:rsidRPr="005A08AB">
        <w:rPr>
          <w:spacing w:val="-4"/>
        </w:rPr>
        <w:t xml:space="preserve"> </w:t>
      </w:r>
      <w:r w:rsidRPr="005A08AB">
        <w:t>and</w:t>
      </w:r>
      <w:r w:rsidRPr="005A08AB">
        <w:rPr>
          <w:spacing w:val="-4"/>
        </w:rPr>
        <w:t xml:space="preserve"> </w:t>
      </w:r>
      <w:r w:rsidRPr="005A08AB">
        <w:t>security policies</w:t>
      </w:r>
      <w:r w:rsidRPr="005A08AB">
        <w:rPr>
          <w:spacing w:val="-5"/>
        </w:rPr>
        <w:t xml:space="preserve"> </w:t>
      </w:r>
      <w:r w:rsidRPr="005A08AB">
        <w:t>and</w:t>
      </w:r>
      <w:r w:rsidRPr="005A08AB">
        <w:rPr>
          <w:spacing w:val="-4"/>
        </w:rPr>
        <w:t xml:space="preserve"> </w:t>
      </w:r>
      <w:r w:rsidRPr="005A08AB">
        <w:t>procedures</w:t>
      </w:r>
      <w:r w:rsidRPr="005A08AB">
        <w:rPr>
          <w:spacing w:val="-5"/>
        </w:rPr>
        <w:t xml:space="preserve"> </w:t>
      </w:r>
      <w:r w:rsidRPr="005A08AB">
        <w:t>as</w:t>
      </w:r>
      <w:r w:rsidRPr="005A08AB">
        <w:rPr>
          <w:spacing w:val="-2"/>
        </w:rPr>
        <w:t xml:space="preserve"> </w:t>
      </w:r>
      <w:r w:rsidRPr="005A08AB">
        <w:t>articulated</w:t>
      </w:r>
      <w:r w:rsidRPr="005A08AB">
        <w:rPr>
          <w:spacing w:val="-4"/>
        </w:rPr>
        <w:t xml:space="preserve"> </w:t>
      </w:r>
      <w:r w:rsidRPr="005A08AB">
        <w:t>in</w:t>
      </w:r>
      <w:r w:rsidRPr="005A08AB">
        <w:rPr>
          <w:spacing w:val="-4"/>
        </w:rPr>
        <w:t xml:space="preserve"> </w:t>
      </w:r>
      <w:r w:rsidRPr="005A08AB">
        <w:t>state</w:t>
      </w:r>
      <w:r w:rsidRPr="005A08AB">
        <w:rPr>
          <w:spacing w:val="-5"/>
        </w:rPr>
        <w:t xml:space="preserve"> </w:t>
      </w:r>
      <w:r w:rsidRPr="005A08AB">
        <w:t>test</w:t>
      </w:r>
      <w:r w:rsidRPr="005A08AB">
        <w:rPr>
          <w:spacing w:val="-4"/>
        </w:rPr>
        <w:t xml:space="preserve"> </w:t>
      </w:r>
      <w:r w:rsidRPr="005A08AB">
        <w:t>administration</w:t>
      </w:r>
      <w:r w:rsidRPr="005A08AB">
        <w:rPr>
          <w:spacing w:val="-4"/>
        </w:rPr>
        <w:t xml:space="preserve"> </w:t>
      </w:r>
      <w:r w:rsidRPr="005A08AB">
        <w:t>manuals,</w:t>
      </w:r>
      <w:r w:rsidRPr="005A08AB">
        <w:rPr>
          <w:spacing w:val="-4"/>
        </w:rPr>
        <w:t xml:space="preserve"> </w:t>
      </w:r>
      <w:r w:rsidRPr="005A08AB">
        <w:t>guidelines,</w:t>
      </w:r>
      <w:r w:rsidRPr="005A08AB">
        <w:rPr>
          <w:spacing w:val="-4"/>
        </w:rPr>
        <w:t xml:space="preserve"> </w:t>
      </w:r>
      <w:r w:rsidRPr="005A08AB">
        <w:t>and</w:t>
      </w:r>
      <w:r w:rsidRPr="005A08AB">
        <w:rPr>
          <w:spacing w:val="-4"/>
        </w:rPr>
        <w:t xml:space="preserve"> </w:t>
      </w:r>
      <w:r w:rsidRPr="005A08AB">
        <w:t>related</w:t>
      </w:r>
      <w:r w:rsidRPr="005A08AB">
        <w:rPr>
          <w:spacing w:val="-4"/>
        </w:rPr>
        <w:t xml:space="preserve"> </w:t>
      </w:r>
      <w:r w:rsidRPr="005A08AB">
        <w:t>documentation.</w:t>
      </w:r>
    </w:p>
    <w:p w14:paraId="69FF0103" w14:textId="77777777" w:rsidR="007A4E0A" w:rsidRPr="005A08AB" w:rsidRDefault="00ED1122" w:rsidP="003B60DD">
      <w:pPr>
        <w:pStyle w:val="Heading2"/>
      </w:pPr>
      <w:bookmarkStart w:id="2" w:name="Preparation"/>
      <w:bookmarkEnd w:id="2"/>
      <w:r w:rsidRPr="005A08AB">
        <w:t>Preparation</w:t>
      </w:r>
    </w:p>
    <w:p w14:paraId="76D6AE7F" w14:textId="50405040" w:rsidR="007A4E0A" w:rsidRPr="005842C2" w:rsidRDefault="00ED1122" w:rsidP="005842C2">
      <w:pPr>
        <w:pStyle w:val="ListParagraph"/>
        <w:numPr>
          <w:ilvl w:val="0"/>
          <w:numId w:val="10"/>
        </w:numPr>
      </w:pPr>
      <w:r w:rsidRPr="005842C2">
        <w:t xml:space="preserve">Scribes should read and sign </w:t>
      </w:r>
      <w:r w:rsidR="009C3089">
        <w:rPr>
          <w:szCs w:val="24"/>
        </w:rPr>
        <w:t xml:space="preserve">the </w:t>
      </w:r>
      <w:r w:rsidR="009C3089" w:rsidRPr="00194165">
        <w:rPr>
          <w:i/>
          <w:iCs/>
          <w:szCs w:val="24"/>
        </w:rPr>
        <w:t>Test Security Staff Assurances Report</w:t>
      </w:r>
      <w:r w:rsidR="009C3089">
        <w:rPr>
          <w:szCs w:val="24"/>
        </w:rPr>
        <w:t xml:space="preserve"> before </w:t>
      </w:r>
      <w:r w:rsidRPr="005842C2">
        <w:t>test administration.</w:t>
      </w:r>
    </w:p>
    <w:p w14:paraId="4EA44E8C" w14:textId="77777777" w:rsidR="000B4B3A" w:rsidRPr="000B4B3A" w:rsidRDefault="009C3089" w:rsidP="009C3089">
      <w:pPr>
        <w:pStyle w:val="ListParagraph"/>
        <w:numPr>
          <w:ilvl w:val="0"/>
          <w:numId w:val="10"/>
        </w:numPr>
      </w:pPr>
      <w:r w:rsidRPr="00194165">
        <w:rPr>
          <w:szCs w:val="24"/>
        </w:rPr>
        <w:t>Test readers are expected to familiarize themselves with the test environment and format in advance of the testing session (either online or paper). The online Training Test or Practice Test is one tool that can help the reader gain this familiarity. Having a working familiarity with the test environment and format will help facilitate the reading of the test.</w:t>
      </w:r>
    </w:p>
    <w:p w14:paraId="473EB4F6" w14:textId="65F04C19" w:rsidR="009C3089" w:rsidRPr="005842C2" w:rsidRDefault="009C3089" w:rsidP="009C3089">
      <w:pPr>
        <w:pStyle w:val="ListParagraph"/>
        <w:numPr>
          <w:ilvl w:val="0"/>
          <w:numId w:val="10"/>
        </w:numPr>
      </w:pPr>
      <w:r w:rsidRPr="005842C2">
        <w:t>Scribes should have a strong working knowledge of the embedded and non-embedded</w:t>
      </w:r>
      <w:r>
        <w:t xml:space="preserve"> accessibility supports</w:t>
      </w:r>
      <w:r w:rsidRPr="005842C2">
        <w:t xml:space="preserve"> available on </w:t>
      </w:r>
      <w:r>
        <w:t xml:space="preserve">the </w:t>
      </w:r>
      <w:r w:rsidRPr="005842C2">
        <w:t>assessments.</w:t>
      </w:r>
    </w:p>
    <w:p w14:paraId="552DEA25" w14:textId="77777777" w:rsidR="007A4E0A" w:rsidRPr="005842C2" w:rsidRDefault="00ED1122" w:rsidP="005842C2">
      <w:pPr>
        <w:pStyle w:val="ListParagraph"/>
        <w:numPr>
          <w:ilvl w:val="0"/>
          <w:numId w:val="10"/>
        </w:numPr>
      </w:pPr>
      <w:r w:rsidRPr="005842C2">
        <w:t>Scribes should know about any additional designated supports and/or accommodations the student will need to use during the test. This will ensure there are plans in place for providing all needed designated supports and accommodations.</w:t>
      </w:r>
    </w:p>
    <w:p w14:paraId="651A1BAC" w14:textId="7C19C1BF" w:rsidR="009C3089" w:rsidRPr="00194165" w:rsidRDefault="009C3089" w:rsidP="009C3089">
      <w:pPr>
        <w:pStyle w:val="ListParagraph"/>
        <w:numPr>
          <w:ilvl w:val="0"/>
          <w:numId w:val="10"/>
        </w:numPr>
        <w:tabs>
          <w:tab w:val="left" w:pos="388"/>
        </w:tabs>
        <w:spacing w:before="80" w:after="80"/>
        <w:rPr>
          <w:szCs w:val="24"/>
        </w:rPr>
      </w:pPr>
      <w:r w:rsidRPr="00194165">
        <w:rPr>
          <w:szCs w:val="24"/>
        </w:rPr>
        <w:t xml:space="preserve">In addition to a </w:t>
      </w:r>
      <w:r>
        <w:rPr>
          <w:szCs w:val="24"/>
        </w:rPr>
        <w:t>scribe</w:t>
      </w:r>
      <w:r w:rsidRPr="00194165">
        <w:rPr>
          <w:szCs w:val="24"/>
        </w:rPr>
        <w:t>, students may use</w:t>
      </w:r>
      <w:r w:rsidR="0024237F">
        <w:rPr>
          <w:szCs w:val="24"/>
        </w:rPr>
        <w:t xml:space="preserve"> </w:t>
      </w:r>
      <w:r w:rsidRPr="00194165">
        <w:rPr>
          <w:szCs w:val="24"/>
        </w:rPr>
        <w:t xml:space="preserve">any other approved specialized tools or equipment during the test as appropriate and in accordance with the GTSA. </w:t>
      </w:r>
      <w:r>
        <w:rPr>
          <w:szCs w:val="24"/>
        </w:rPr>
        <w:t>Scribes</w:t>
      </w:r>
      <w:r w:rsidRPr="00194165">
        <w:rPr>
          <w:szCs w:val="24"/>
        </w:rPr>
        <w:t xml:space="preserve"> should be made familiar with any assistive technology or approved </w:t>
      </w:r>
      <w:r w:rsidR="000B4B3A">
        <w:rPr>
          <w:szCs w:val="24"/>
        </w:rPr>
        <w:t>support</w:t>
      </w:r>
      <w:r w:rsidR="000B4B3A" w:rsidRPr="00194165">
        <w:rPr>
          <w:szCs w:val="24"/>
        </w:rPr>
        <w:t xml:space="preserve"> </w:t>
      </w:r>
      <w:r w:rsidRPr="00194165">
        <w:rPr>
          <w:szCs w:val="24"/>
        </w:rPr>
        <w:t>the student requires.</w:t>
      </w:r>
    </w:p>
    <w:p w14:paraId="0B4D8768" w14:textId="77777777" w:rsidR="007A4E0A" w:rsidRPr="005842C2" w:rsidRDefault="00ED1122" w:rsidP="005842C2">
      <w:pPr>
        <w:pStyle w:val="ListParagraph"/>
        <w:numPr>
          <w:ilvl w:val="0"/>
          <w:numId w:val="10"/>
        </w:numPr>
      </w:pPr>
      <w:r w:rsidRPr="005842C2">
        <w:t>Scribes should review this Scribing Protocol for Washington State Assessments with the student at least one to two days prior to the test event.</w:t>
      </w:r>
    </w:p>
    <w:p w14:paraId="38504FD6" w14:textId="77777777" w:rsidR="007A4E0A" w:rsidRPr="005842C2" w:rsidRDefault="00ED1122" w:rsidP="005842C2">
      <w:pPr>
        <w:pStyle w:val="ListParagraph"/>
        <w:numPr>
          <w:ilvl w:val="0"/>
          <w:numId w:val="10"/>
        </w:numPr>
      </w:pPr>
      <w:bookmarkStart w:id="3" w:name="General_Guidelines"/>
      <w:bookmarkEnd w:id="3"/>
      <w:r w:rsidRPr="005842C2">
        <w:t>Scribes should practice the scribing process with the student at least once prior to the scribing session.</w:t>
      </w:r>
    </w:p>
    <w:p w14:paraId="7C13A146" w14:textId="77777777" w:rsidR="007A4E0A" w:rsidRPr="005A08AB" w:rsidRDefault="00ED1122" w:rsidP="003B60DD">
      <w:pPr>
        <w:pStyle w:val="Heading2"/>
      </w:pPr>
      <w:r w:rsidRPr="005A08AB">
        <w:t>General Guidelines</w:t>
      </w:r>
    </w:p>
    <w:p w14:paraId="181F0726" w14:textId="77777777" w:rsidR="007A4E0A" w:rsidRPr="005842C2" w:rsidRDefault="00ED1122" w:rsidP="005842C2">
      <w:pPr>
        <w:pStyle w:val="ListParagraph"/>
        <w:numPr>
          <w:ilvl w:val="0"/>
          <w:numId w:val="10"/>
        </w:numPr>
      </w:pPr>
      <w:r w:rsidRPr="005842C2">
        <w:t>Scribing must be administered so that the interaction between the scribe and the student does not interrupt other test-</w:t>
      </w:r>
      <w:r w:rsidR="005A08AB" w:rsidRPr="005842C2">
        <w:t>takers.</w:t>
      </w:r>
    </w:p>
    <w:p w14:paraId="7961F513" w14:textId="77777777" w:rsidR="007A4E0A" w:rsidRPr="005842C2" w:rsidRDefault="00ED1122" w:rsidP="005842C2">
      <w:pPr>
        <w:pStyle w:val="ListParagraph"/>
        <w:numPr>
          <w:ilvl w:val="1"/>
          <w:numId w:val="10"/>
        </w:numPr>
      </w:pPr>
      <w:r w:rsidRPr="005842C2">
        <w:t xml:space="preserve">If not in a separate setting, the scribe should be situated near enough </w:t>
      </w:r>
      <w:r w:rsidR="002A0CD2" w:rsidRPr="005842C2">
        <w:t>(adhering to local health and safety protocol</w:t>
      </w:r>
      <w:r w:rsidR="003C1D54" w:rsidRPr="005842C2">
        <w:t>s</w:t>
      </w:r>
      <w:r w:rsidR="002A0CD2" w:rsidRPr="005842C2">
        <w:t xml:space="preserve">) </w:t>
      </w:r>
      <w:r w:rsidRPr="005842C2">
        <w:t>to the student to prevent their conversations from reaching other students in the room.</w:t>
      </w:r>
    </w:p>
    <w:p w14:paraId="3E03C38D" w14:textId="76418AF0" w:rsidR="007A4E0A" w:rsidRPr="005842C2" w:rsidRDefault="00ED1122" w:rsidP="005842C2">
      <w:pPr>
        <w:pStyle w:val="ListParagraph"/>
        <w:numPr>
          <w:ilvl w:val="0"/>
          <w:numId w:val="10"/>
        </w:numPr>
      </w:pPr>
      <w:r w:rsidRPr="005842C2">
        <w:t xml:space="preserve">For computer-based administrations, scribes must enter student responses directly into the </w:t>
      </w:r>
      <w:r w:rsidR="00F472C5">
        <w:t>WA S</w:t>
      </w:r>
      <w:r w:rsidR="00F472C5" w:rsidRPr="005842C2">
        <w:t xml:space="preserve">ecure </w:t>
      </w:r>
      <w:r w:rsidR="00F472C5">
        <w:t>B</w:t>
      </w:r>
      <w:r w:rsidR="00F472C5" w:rsidRPr="005842C2">
        <w:t>rowser</w:t>
      </w:r>
      <w:r w:rsidRPr="005842C2">
        <w:t>, making use of the embedded and non-embedded tools available for a given item and student.</w:t>
      </w:r>
    </w:p>
    <w:p w14:paraId="3171D68F" w14:textId="77777777" w:rsidR="007A4E0A" w:rsidRPr="005842C2" w:rsidRDefault="00ED1122" w:rsidP="005842C2">
      <w:pPr>
        <w:pStyle w:val="ListParagraph"/>
        <w:numPr>
          <w:ilvl w:val="0"/>
          <w:numId w:val="10"/>
        </w:numPr>
      </w:pPr>
      <w:r w:rsidRPr="005842C2">
        <w:t xml:space="preserve">For computer-based administrations, scribes will input student work directly onscreen and in view of the </w:t>
      </w:r>
      <w:r w:rsidRPr="005842C2">
        <w:lastRenderedPageBreak/>
        <w:t>student, but not visible to other test-takers.</w:t>
      </w:r>
    </w:p>
    <w:p w14:paraId="7740F9B9" w14:textId="77777777" w:rsidR="007A4E0A" w:rsidRPr="005842C2" w:rsidRDefault="00ED1122" w:rsidP="005842C2">
      <w:pPr>
        <w:pStyle w:val="ListParagraph"/>
        <w:numPr>
          <w:ilvl w:val="0"/>
          <w:numId w:val="10"/>
        </w:numPr>
      </w:pPr>
      <w:r w:rsidRPr="005842C2">
        <w:t>For paper-based administrations, scribes will write student responses on paper in an area visible to the student they are working with, but not visible to other test-takers.</w:t>
      </w:r>
    </w:p>
    <w:p w14:paraId="12B91CE1" w14:textId="0CE32C01" w:rsidR="006626A9" w:rsidRPr="005842C2" w:rsidRDefault="00ED1122" w:rsidP="005842C2">
      <w:pPr>
        <w:pStyle w:val="ListParagraph"/>
        <w:numPr>
          <w:ilvl w:val="0"/>
          <w:numId w:val="10"/>
        </w:numPr>
      </w:pPr>
      <w:r w:rsidRPr="005842C2">
        <w:t xml:space="preserve">Scribes are expected to comply with student requests regarding </w:t>
      </w:r>
      <w:r w:rsidR="0097346B">
        <w:t xml:space="preserve">the </w:t>
      </w:r>
      <w:r w:rsidRPr="005842C2">
        <w:t xml:space="preserve">use of all available features within the </w:t>
      </w:r>
      <w:r w:rsidR="005256E5" w:rsidRPr="005842C2">
        <w:t>secure browser</w:t>
      </w:r>
      <w:r w:rsidRPr="005842C2">
        <w:t>.</w:t>
      </w:r>
      <w:r w:rsidR="006626A9" w:rsidRPr="005842C2">
        <w:t xml:space="preserve"> </w:t>
      </w:r>
    </w:p>
    <w:p w14:paraId="6295A227" w14:textId="1DE71D6A" w:rsidR="00094E98" w:rsidRPr="005842C2" w:rsidRDefault="00ED1122" w:rsidP="005842C2">
      <w:pPr>
        <w:pStyle w:val="ListParagraph"/>
        <w:numPr>
          <w:ilvl w:val="0"/>
          <w:numId w:val="10"/>
        </w:numPr>
        <w:sectPr w:rsidR="00094E98" w:rsidRPr="005842C2" w:rsidSect="00127C46">
          <w:footerReference w:type="default" r:id="rId9"/>
          <w:pgSz w:w="12240" w:h="15840"/>
          <w:pgMar w:top="1080" w:right="600" w:bottom="880" w:left="620" w:header="720" w:footer="432" w:gutter="0"/>
          <w:cols w:space="720"/>
          <w:docGrid w:linePitch="299"/>
        </w:sectPr>
      </w:pPr>
      <w:r w:rsidRPr="005842C2">
        <w:t xml:space="preserve">Scribes may respond to procedural questions asked by the student (e.g., test directions, navigation within the </w:t>
      </w:r>
      <w:r w:rsidR="005256E5" w:rsidRPr="005842C2">
        <w:t>secure browser</w:t>
      </w:r>
      <w:r w:rsidRPr="005842C2">
        <w:t>).</w:t>
      </w:r>
    </w:p>
    <w:p w14:paraId="217A97C6" w14:textId="4660316A" w:rsidR="007A4E0A" w:rsidRPr="005842C2" w:rsidRDefault="00ED1122" w:rsidP="005842C2">
      <w:pPr>
        <w:pStyle w:val="ListParagraph"/>
        <w:numPr>
          <w:ilvl w:val="0"/>
          <w:numId w:val="10"/>
        </w:numPr>
      </w:pPr>
      <w:r w:rsidRPr="005842C2">
        <w:t xml:space="preserve">Scribes may not respond to student questions about test items if their responses compromise </w:t>
      </w:r>
      <w:r w:rsidR="0097346B">
        <w:t xml:space="preserve">the </w:t>
      </w:r>
      <w:r w:rsidRPr="005842C2">
        <w:t xml:space="preserve">validity of the test. </w:t>
      </w:r>
      <w:r w:rsidR="00F472C5">
        <w:t xml:space="preserve">Validity is defined as the extent to which a measurement tool measures what it is supposed to measure. Answers or clarifications to student questions that may prompt, cue, or indicate correct or incorrect answers would compromise the validity of that item. </w:t>
      </w:r>
      <w:r w:rsidRPr="005842C2">
        <w:t xml:space="preserve">The student must not be prompted, reminded, or otherwise assisted in formulating </w:t>
      </w:r>
      <w:r w:rsidR="00E27A58">
        <w:t>their</w:t>
      </w:r>
      <w:r w:rsidRPr="005842C2">
        <w:t xml:space="preserve"> response during or after the dictation to the scribe.</w:t>
      </w:r>
    </w:p>
    <w:p w14:paraId="771D4617" w14:textId="77777777" w:rsidR="007A4E0A" w:rsidRPr="005842C2" w:rsidRDefault="00ED1122" w:rsidP="005842C2">
      <w:pPr>
        <w:pStyle w:val="ListParagraph"/>
        <w:numPr>
          <w:ilvl w:val="0"/>
          <w:numId w:val="10"/>
        </w:numPr>
      </w:pPr>
      <w:r w:rsidRPr="005842C2">
        <w:t>Scribes may ask the student to restate words or phrases as needed. Such requests must not be communicated in a manner suggesting that the student should make a change or correction.</w:t>
      </w:r>
    </w:p>
    <w:p w14:paraId="3916E547" w14:textId="0614A6B0" w:rsidR="007A4E0A" w:rsidRPr="005842C2" w:rsidRDefault="00ED1122" w:rsidP="005842C2">
      <w:pPr>
        <w:pStyle w:val="ListParagraph"/>
        <w:numPr>
          <w:ilvl w:val="0"/>
          <w:numId w:val="10"/>
        </w:numPr>
      </w:pPr>
      <w:r w:rsidRPr="005842C2">
        <w:t xml:space="preserve">Scribes may not question or correct student choices, alert students to errors or </w:t>
      </w:r>
      <w:r w:rsidR="00EE5098" w:rsidRPr="005842C2">
        <w:t xml:space="preserve">mistakes, </w:t>
      </w:r>
      <w:r w:rsidR="00EE5098" w:rsidRPr="00EE5098">
        <w:t xml:space="preserve">or </w:t>
      </w:r>
      <w:r w:rsidR="00EE5098" w:rsidRPr="005842C2">
        <w:t>prompt</w:t>
      </w:r>
      <w:r w:rsidRPr="005842C2">
        <w:t xml:space="preserve"> or influence students in any way that might compromise the integrity of student responses. A scribe may not edit or alter student work in any </w:t>
      </w:r>
      <w:r w:rsidR="005A08AB" w:rsidRPr="005842C2">
        <w:t>way and</w:t>
      </w:r>
      <w:r w:rsidRPr="005842C2">
        <w:t xml:space="preserve"> must record exactly what the student has dictated.</w:t>
      </w:r>
    </w:p>
    <w:p w14:paraId="3E66B7A0" w14:textId="77777777" w:rsidR="007A4E0A" w:rsidRPr="005842C2" w:rsidRDefault="00ED1122" w:rsidP="005842C2">
      <w:pPr>
        <w:pStyle w:val="ListParagraph"/>
        <w:numPr>
          <w:ilvl w:val="0"/>
          <w:numId w:val="10"/>
        </w:numPr>
      </w:pPr>
      <w:r w:rsidRPr="005842C2">
        <w:t>Students must be allowed to review and edit what the scribe has written. If necessary, the student can request the scribe to read aloud the completed text before final approval.</w:t>
      </w:r>
    </w:p>
    <w:p w14:paraId="059F3F02" w14:textId="77777777" w:rsidR="007A4E0A" w:rsidRPr="0009353D" w:rsidRDefault="00ED1122" w:rsidP="004021FA">
      <w:pPr>
        <w:spacing w:before="120" w:after="120"/>
        <w:rPr>
          <w:i/>
          <w:color w:val="0D5761"/>
          <w:sz w:val="20"/>
        </w:rPr>
      </w:pPr>
      <w:r w:rsidRPr="0009353D">
        <w:rPr>
          <w:i/>
          <w:color w:val="0D5761"/>
          <w:sz w:val="20"/>
        </w:rPr>
        <w:t>Table 1: Content-Area Specific Guidelines</w:t>
      </w:r>
    </w:p>
    <w:tbl>
      <w:tblPr>
        <w:tblStyle w:val="TableGrid"/>
        <w:tblW w:w="0" w:type="auto"/>
        <w:tblInd w:w="-5" w:type="dxa"/>
        <w:tblLook w:val="04A0" w:firstRow="1" w:lastRow="0" w:firstColumn="1" w:lastColumn="0" w:noHBand="0" w:noVBand="1"/>
      </w:tblPr>
      <w:tblGrid>
        <w:gridCol w:w="1639"/>
        <w:gridCol w:w="9372"/>
      </w:tblGrid>
      <w:tr w:rsidR="00667BD1" w14:paraId="5311033C" w14:textId="77777777" w:rsidTr="004021FA">
        <w:trPr>
          <w:tblHeader/>
        </w:trPr>
        <w:tc>
          <w:tcPr>
            <w:tcW w:w="1639" w:type="dxa"/>
            <w:shd w:val="clear" w:color="auto" w:fill="F7F5EB"/>
          </w:tcPr>
          <w:p w14:paraId="4940E6F3" w14:textId="77777777" w:rsidR="00667BD1" w:rsidRPr="0009353D" w:rsidRDefault="00667BD1" w:rsidP="009729DC">
            <w:pPr>
              <w:spacing w:before="80" w:after="80"/>
              <w:rPr>
                <w:rFonts w:ascii="Segoe UI Semibold" w:hAnsi="Segoe UI Semibold" w:cs="Segoe UI Semibold"/>
                <w:iCs/>
                <w:color w:val="40403D"/>
                <w:sz w:val="20"/>
              </w:rPr>
            </w:pPr>
            <w:r w:rsidRPr="0009353D">
              <w:rPr>
                <w:rFonts w:ascii="Segoe UI Semibold" w:hAnsi="Segoe UI Semibold" w:cs="Segoe UI Semibold"/>
                <w:iCs/>
                <w:color w:val="40403D"/>
                <w:sz w:val="20"/>
              </w:rPr>
              <w:t>Content Area</w:t>
            </w:r>
          </w:p>
        </w:tc>
        <w:tc>
          <w:tcPr>
            <w:tcW w:w="9376" w:type="dxa"/>
            <w:shd w:val="clear" w:color="auto" w:fill="F7F5EB"/>
          </w:tcPr>
          <w:p w14:paraId="59E8CD18" w14:textId="77777777" w:rsidR="00667BD1" w:rsidRPr="0009353D" w:rsidRDefault="00667BD1" w:rsidP="009729DC">
            <w:pPr>
              <w:spacing w:before="80" w:after="80"/>
              <w:rPr>
                <w:rFonts w:ascii="Segoe UI Semibold" w:hAnsi="Segoe UI Semibold" w:cs="Segoe UI Semibold"/>
                <w:iCs/>
                <w:color w:val="40403D"/>
                <w:sz w:val="20"/>
              </w:rPr>
            </w:pPr>
            <w:r w:rsidRPr="0009353D">
              <w:rPr>
                <w:rFonts w:ascii="Segoe UI Semibold" w:hAnsi="Segoe UI Semibold" w:cs="Segoe UI Semibold"/>
                <w:iCs/>
                <w:color w:val="40403D"/>
                <w:sz w:val="20"/>
              </w:rPr>
              <w:t>Guidelines</w:t>
            </w:r>
          </w:p>
        </w:tc>
      </w:tr>
      <w:tr w:rsidR="00667BD1" w14:paraId="27FFA64E" w14:textId="77777777" w:rsidTr="004021FA">
        <w:tc>
          <w:tcPr>
            <w:tcW w:w="1639" w:type="dxa"/>
          </w:tcPr>
          <w:p w14:paraId="4EB5F5C1" w14:textId="77777777" w:rsidR="00667BD1" w:rsidRPr="00667BD1" w:rsidRDefault="00667BD1" w:rsidP="009729DC">
            <w:pPr>
              <w:spacing w:before="80" w:after="80"/>
              <w:rPr>
                <w:rFonts w:ascii="Segoe UI Semibold" w:hAnsi="Segoe UI Semibold" w:cs="Segoe UI Semibold"/>
                <w:iCs/>
                <w:sz w:val="20"/>
              </w:rPr>
            </w:pPr>
            <w:r w:rsidRPr="00667BD1">
              <w:rPr>
                <w:rFonts w:ascii="Segoe UI Semibold" w:hAnsi="Segoe UI Semibold" w:cs="Segoe UI Semibold"/>
                <w:iCs/>
                <w:sz w:val="20"/>
              </w:rPr>
              <w:t>English Language Arts</w:t>
            </w:r>
          </w:p>
        </w:tc>
        <w:tc>
          <w:tcPr>
            <w:tcW w:w="9376" w:type="dxa"/>
          </w:tcPr>
          <w:p w14:paraId="35A1C89A" w14:textId="77777777" w:rsidR="00667BD1" w:rsidRPr="00667BD1" w:rsidRDefault="00667BD1" w:rsidP="006626A9">
            <w:pPr>
              <w:pStyle w:val="TableParagraph"/>
              <w:spacing w:before="80" w:after="80"/>
              <w:ind w:left="0" w:firstLine="0"/>
              <w:rPr>
                <w:rFonts w:ascii="Segoe UI Semibold"/>
                <w:sz w:val="20"/>
                <w:szCs w:val="20"/>
              </w:rPr>
            </w:pPr>
            <w:r w:rsidRPr="00667BD1">
              <w:rPr>
                <w:rFonts w:ascii="Segoe UI Semibold"/>
                <w:sz w:val="20"/>
                <w:szCs w:val="20"/>
                <w:u w:val="single"/>
              </w:rPr>
              <w:t>Selected Response Items (Single and Multiple Answer)</w:t>
            </w:r>
          </w:p>
          <w:p w14:paraId="1A998D78" w14:textId="55619CA5"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w:t>
            </w:r>
            <w:r w:rsidRPr="00667BD1">
              <w:rPr>
                <w:spacing w:val="-4"/>
                <w:sz w:val="20"/>
                <w:szCs w:val="20"/>
              </w:rPr>
              <w:t xml:space="preserve"> </w:t>
            </w:r>
            <w:r w:rsidRPr="00667BD1">
              <w:rPr>
                <w:sz w:val="20"/>
                <w:szCs w:val="20"/>
              </w:rPr>
              <w:t>student</w:t>
            </w:r>
            <w:r w:rsidRPr="00667BD1">
              <w:rPr>
                <w:spacing w:val="-4"/>
                <w:sz w:val="20"/>
                <w:szCs w:val="20"/>
              </w:rPr>
              <w:t xml:space="preserve"> </w:t>
            </w:r>
            <w:r w:rsidRPr="00667BD1">
              <w:rPr>
                <w:sz w:val="20"/>
                <w:szCs w:val="20"/>
              </w:rPr>
              <w:t>must</w:t>
            </w:r>
            <w:r w:rsidRPr="00667BD1">
              <w:rPr>
                <w:spacing w:val="-4"/>
                <w:sz w:val="20"/>
                <w:szCs w:val="20"/>
              </w:rPr>
              <w:t xml:space="preserve"> </w:t>
            </w:r>
            <w:r w:rsidRPr="00667BD1">
              <w:rPr>
                <w:sz w:val="20"/>
                <w:szCs w:val="20"/>
              </w:rPr>
              <w:t>point</w:t>
            </w:r>
            <w:r w:rsidRPr="00667BD1">
              <w:rPr>
                <w:spacing w:val="-4"/>
                <w:sz w:val="20"/>
                <w:szCs w:val="20"/>
              </w:rPr>
              <w:t xml:space="preserve"> </w:t>
            </w:r>
            <w:r w:rsidRPr="00667BD1">
              <w:rPr>
                <w:sz w:val="20"/>
                <w:szCs w:val="20"/>
              </w:rPr>
              <w:t>to</w:t>
            </w:r>
            <w:r w:rsidRPr="00667BD1">
              <w:rPr>
                <w:spacing w:val="-4"/>
                <w:sz w:val="20"/>
                <w:szCs w:val="20"/>
              </w:rPr>
              <w:t xml:space="preserve"> </w:t>
            </w:r>
            <w:r w:rsidRPr="00667BD1">
              <w:rPr>
                <w:sz w:val="20"/>
                <w:szCs w:val="20"/>
              </w:rPr>
              <w:t>or</w:t>
            </w:r>
            <w:r w:rsidRPr="00667BD1">
              <w:rPr>
                <w:spacing w:val="-4"/>
                <w:sz w:val="20"/>
                <w:szCs w:val="20"/>
              </w:rPr>
              <w:t xml:space="preserve"> </w:t>
            </w:r>
            <w:r w:rsidRPr="00667BD1">
              <w:rPr>
                <w:sz w:val="20"/>
                <w:szCs w:val="20"/>
              </w:rPr>
              <w:t>otherwise</w:t>
            </w:r>
            <w:r w:rsidRPr="00667BD1">
              <w:rPr>
                <w:spacing w:val="-4"/>
                <w:sz w:val="20"/>
                <w:szCs w:val="20"/>
              </w:rPr>
              <w:t xml:space="preserve"> </w:t>
            </w:r>
            <w:r w:rsidRPr="00667BD1">
              <w:rPr>
                <w:sz w:val="20"/>
                <w:szCs w:val="20"/>
              </w:rPr>
              <w:t>indicate</w:t>
            </w:r>
            <w:r w:rsidRPr="00667BD1">
              <w:rPr>
                <w:spacing w:val="-4"/>
                <w:sz w:val="20"/>
                <w:szCs w:val="20"/>
              </w:rPr>
              <w:t xml:space="preserve"> </w:t>
            </w:r>
            <w:r w:rsidR="00DF23B2">
              <w:rPr>
                <w:sz w:val="20"/>
                <w:szCs w:val="20"/>
              </w:rPr>
              <w:t>their</w:t>
            </w:r>
            <w:r w:rsidR="00CE3320">
              <w:rPr>
                <w:sz w:val="20"/>
                <w:szCs w:val="20"/>
              </w:rPr>
              <w:t xml:space="preserve"> </w:t>
            </w:r>
            <w:r w:rsidRPr="00667BD1">
              <w:rPr>
                <w:sz w:val="20"/>
                <w:szCs w:val="20"/>
              </w:rPr>
              <w:t>selection(s)</w:t>
            </w:r>
            <w:r w:rsidRPr="00667BD1">
              <w:rPr>
                <w:spacing w:val="-3"/>
                <w:sz w:val="20"/>
                <w:szCs w:val="20"/>
              </w:rPr>
              <w:t xml:space="preserve"> </w:t>
            </w:r>
            <w:r w:rsidRPr="00667BD1">
              <w:rPr>
                <w:sz w:val="20"/>
                <w:szCs w:val="20"/>
              </w:rPr>
              <w:t>from</w:t>
            </w:r>
            <w:r w:rsidRPr="00667BD1">
              <w:rPr>
                <w:spacing w:val="-3"/>
                <w:sz w:val="20"/>
                <w:szCs w:val="20"/>
              </w:rPr>
              <w:t xml:space="preserve"> </w:t>
            </w:r>
            <w:r w:rsidRPr="00667BD1">
              <w:rPr>
                <w:sz w:val="20"/>
                <w:szCs w:val="20"/>
              </w:rPr>
              <w:t>the</w:t>
            </w:r>
            <w:r w:rsidRPr="00667BD1">
              <w:rPr>
                <w:spacing w:val="-4"/>
                <w:sz w:val="20"/>
                <w:szCs w:val="20"/>
              </w:rPr>
              <w:t xml:space="preserve"> </w:t>
            </w:r>
            <w:r w:rsidRPr="00667BD1">
              <w:rPr>
                <w:sz w:val="20"/>
                <w:szCs w:val="20"/>
              </w:rPr>
              <w:t>options</w:t>
            </w:r>
            <w:r w:rsidRPr="00667BD1">
              <w:rPr>
                <w:spacing w:val="-4"/>
                <w:sz w:val="20"/>
                <w:szCs w:val="20"/>
              </w:rPr>
              <w:t xml:space="preserve"> </w:t>
            </w:r>
            <w:r w:rsidRPr="00667BD1">
              <w:rPr>
                <w:sz w:val="20"/>
                <w:szCs w:val="20"/>
              </w:rPr>
              <w:t>provided.</w:t>
            </w:r>
          </w:p>
          <w:p w14:paraId="0FD5000D" w14:textId="77777777"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 xml:space="preserve">Scribes are expected to comply with student directions regarding screen and test navigation and use of </w:t>
            </w:r>
            <w:r w:rsidR="005256E5">
              <w:rPr>
                <w:sz w:val="20"/>
                <w:szCs w:val="20"/>
              </w:rPr>
              <w:t>the secure browser</w:t>
            </w:r>
            <w:r w:rsidR="005256E5" w:rsidRPr="00667BD1">
              <w:rPr>
                <w:sz w:val="20"/>
                <w:szCs w:val="20"/>
              </w:rPr>
              <w:t xml:space="preserve"> </w:t>
            </w:r>
            <w:r w:rsidRPr="00667BD1">
              <w:rPr>
                <w:sz w:val="20"/>
                <w:szCs w:val="20"/>
              </w:rPr>
              <w:t>features available for a given</w:t>
            </w:r>
            <w:r w:rsidRPr="00667BD1">
              <w:rPr>
                <w:spacing w:val="-20"/>
                <w:sz w:val="20"/>
                <w:szCs w:val="20"/>
              </w:rPr>
              <w:t xml:space="preserve"> </w:t>
            </w:r>
            <w:r w:rsidRPr="00667BD1">
              <w:rPr>
                <w:sz w:val="20"/>
                <w:szCs w:val="20"/>
              </w:rPr>
              <w:t>item.</w:t>
            </w:r>
          </w:p>
          <w:p w14:paraId="796FA2D3" w14:textId="2B30728A"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 xml:space="preserve">The student will confirm the selected answer and indicate to the scribe when </w:t>
            </w:r>
            <w:r w:rsidR="00DF23B2">
              <w:rPr>
                <w:sz w:val="20"/>
                <w:szCs w:val="20"/>
              </w:rPr>
              <w:t>they</w:t>
            </w:r>
            <w:r w:rsidR="00CE3320">
              <w:rPr>
                <w:sz w:val="20"/>
                <w:szCs w:val="20"/>
              </w:rPr>
              <w:t xml:space="preserve"> </w:t>
            </w:r>
            <w:r w:rsidR="00DF23B2">
              <w:rPr>
                <w:sz w:val="20"/>
                <w:szCs w:val="20"/>
              </w:rPr>
              <w:t>are</w:t>
            </w:r>
            <w:r w:rsidRPr="00667BD1">
              <w:rPr>
                <w:sz w:val="20"/>
                <w:szCs w:val="20"/>
              </w:rPr>
              <w:t xml:space="preserve"> ready to move</w:t>
            </w:r>
            <w:r w:rsidR="00CE3320">
              <w:rPr>
                <w:sz w:val="20"/>
                <w:szCs w:val="20"/>
              </w:rPr>
              <w:t xml:space="preserve"> on</w:t>
            </w:r>
            <w:r w:rsidRPr="00667BD1">
              <w:rPr>
                <w:sz w:val="20"/>
                <w:szCs w:val="20"/>
              </w:rPr>
              <w:t xml:space="preserve"> to the next</w:t>
            </w:r>
            <w:r w:rsidRPr="00667BD1">
              <w:rPr>
                <w:spacing w:val="-8"/>
                <w:sz w:val="20"/>
                <w:szCs w:val="20"/>
              </w:rPr>
              <w:t xml:space="preserve"> </w:t>
            </w:r>
            <w:r w:rsidRPr="00667BD1">
              <w:rPr>
                <w:sz w:val="20"/>
                <w:szCs w:val="20"/>
              </w:rPr>
              <w:t>item.</w:t>
            </w:r>
          </w:p>
          <w:p w14:paraId="4AC66A05" w14:textId="77777777" w:rsidR="00667BD1" w:rsidRPr="00667BD1" w:rsidRDefault="00667BD1" w:rsidP="006626A9">
            <w:pPr>
              <w:pStyle w:val="TableParagraph"/>
              <w:spacing w:before="80" w:after="80"/>
              <w:ind w:left="0" w:firstLine="0"/>
              <w:rPr>
                <w:rFonts w:ascii="Segoe UI Semibold"/>
                <w:sz w:val="20"/>
                <w:szCs w:val="20"/>
              </w:rPr>
            </w:pPr>
            <w:r w:rsidRPr="00667BD1">
              <w:rPr>
                <w:rFonts w:ascii="Segoe UI Semibold"/>
                <w:sz w:val="20"/>
                <w:szCs w:val="20"/>
                <w:u w:val="single"/>
              </w:rPr>
              <w:t>Constructed Response Items (Short-Text)</w:t>
            </w:r>
          </w:p>
          <w:p w14:paraId="38DE14EA" w14:textId="77777777" w:rsidR="007D0950" w:rsidRDefault="007D0950" w:rsidP="006626A9">
            <w:pPr>
              <w:pStyle w:val="TableParagraph"/>
              <w:numPr>
                <w:ilvl w:val="0"/>
                <w:numId w:val="5"/>
              </w:numPr>
              <w:spacing w:before="80" w:after="80"/>
              <w:ind w:left="360" w:right="288" w:hanging="216"/>
              <w:rPr>
                <w:sz w:val="20"/>
                <w:szCs w:val="20"/>
              </w:rPr>
            </w:pPr>
            <w:r>
              <w:rPr>
                <w:sz w:val="20"/>
                <w:szCs w:val="20"/>
              </w:rPr>
              <w:t>The scribe will write verbatim student responses on paper or on screen in an area where the student’s answers will not be accessible to others.</w:t>
            </w:r>
          </w:p>
          <w:p w14:paraId="3AD51958" w14:textId="77777777"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 scribe will correctly spell all words as</w:t>
            </w:r>
            <w:r w:rsidRPr="00ED1122">
              <w:rPr>
                <w:sz w:val="20"/>
                <w:szCs w:val="20"/>
              </w:rPr>
              <w:t xml:space="preserve"> </w:t>
            </w:r>
            <w:r w:rsidRPr="00667BD1">
              <w:rPr>
                <w:sz w:val="20"/>
                <w:szCs w:val="20"/>
              </w:rPr>
              <w:t>dictated.</w:t>
            </w:r>
          </w:p>
          <w:p w14:paraId="1C3A119F" w14:textId="60CCC700"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 scribe will not capitalize words or punctuate</w:t>
            </w:r>
            <w:r w:rsidRPr="00ED1122">
              <w:rPr>
                <w:sz w:val="20"/>
                <w:szCs w:val="20"/>
              </w:rPr>
              <w:t xml:space="preserve"> </w:t>
            </w:r>
            <w:r w:rsidR="005842C2">
              <w:rPr>
                <w:sz w:val="20"/>
                <w:szCs w:val="20"/>
              </w:rPr>
              <w:t xml:space="preserve">the </w:t>
            </w:r>
            <w:r w:rsidRPr="00667BD1">
              <w:rPr>
                <w:sz w:val="20"/>
                <w:szCs w:val="20"/>
              </w:rPr>
              <w:t>text.</w:t>
            </w:r>
          </w:p>
          <w:p w14:paraId="7AC2D3A1" w14:textId="0CDDB3AA"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w:t>
            </w:r>
            <w:r w:rsidRPr="00ED1122">
              <w:rPr>
                <w:sz w:val="20"/>
                <w:szCs w:val="20"/>
              </w:rPr>
              <w:t xml:space="preserve"> </w:t>
            </w:r>
            <w:r w:rsidRPr="00667BD1">
              <w:rPr>
                <w:sz w:val="20"/>
                <w:szCs w:val="20"/>
              </w:rPr>
              <w:t>scribe</w:t>
            </w:r>
            <w:r w:rsidRPr="00ED1122">
              <w:rPr>
                <w:sz w:val="20"/>
                <w:szCs w:val="20"/>
              </w:rPr>
              <w:t xml:space="preserve"> </w:t>
            </w:r>
            <w:r w:rsidRPr="00667BD1">
              <w:rPr>
                <w:sz w:val="20"/>
                <w:szCs w:val="20"/>
              </w:rPr>
              <w:t>will</w:t>
            </w:r>
            <w:r w:rsidRPr="00ED1122">
              <w:rPr>
                <w:sz w:val="20"/>
                <w:szCs w:val="20"/>
              </w:rPr>
              <w:t xml:space="preserve"> </w:t>
            </w:r>
            <w:r w:rsidRPr="00667BD1">
              <w:rPr>
                <w:sz w:val="20"/>
                <w:szCs w:val="20"/>
              </w:rPr>
              <w:t>orally</w:t>
            </w:r>
            <w:r w:rsidRPr="00ED1122">
              <w:rPr>
                <w:sz w:val="20"/>
                <w:szCs w:val="20"/>
              </w:rPr>
              <w:t xml:space="preserve"> </w:t>
            </w:r>
            <w:r w:rsidRPr="00667BD1">
              <w:rPr>
                <w:sz w:val="20"/>
                <w:szCs w:val="20"/>
              </w:rPr>
              <w:t>confirm</w:t>
            </w:r>
            <w:r w:rsidRPr="00ED1122">
              <w:rPr>
                <w:sz w:val="20"/>
                <w:szCs w:val="20"/>
              </w:rPr>
              <w:t xml:space="preserve"> </w:t>
            </w:r>
            <w:r w:rsidR="005842C2">
              <w:rPr>
                <w:sz w:val="20"/>
                <w:szCs w:val="20"/>
              </w:rPr>
              <w:t xml:space="preserve">the </w:t>
            </w:r>
            <w:r w:rsidRPr="00667BD1">
              <w:rPr>
                <w:sz w:val="20"/>
                <w:szCs w:val="20"/>
              </w:rPr>
              <w:t>spelling</w:t>
            </w:r>
            <w:r w:rsidRPr="00ED1122">
              <w:rPr>
                <w:sz w:val="20"/>
                <w:szCs w:val="20"/>
              </w:rPr>
              <w:t xml:space="preserve"> </w:t>
            </w:r>
            <w:r w:rsidRPr="00667BD1">
              <w:rPr>
                <w:sz w:val="20"/>
                <w:szCs w:val="20"/>
              </w:rPr>
              <w:t>of</w:t>
            </w:r>
            <w:r w:rsidRPr="00ED1122">
              <w:rPr>
                <w:sz w:val="20"/>
                <w:szCs w:val="20"/>
              </w:rPr>
              <w:t xml:space="preserve"> </w:t>
            </w:r>
            <w:r w:rsidRPr="00667BD1">
              <w:rPr>
                <w:sz w:val="20"/>
                <w:szCs w:val="20"/>
              </w:rPr>
              <w:t>homonyms</w:t>
            </w:r>
            <w:r w:rsidRPr="00ED1122">
              <w:rPr>
                <w:sz w:val="20"/>
                <w:szCs w:val="20"/>
              </w:rPr>
              <w:t xml:space="preserve"> </w:t>
            </w:r>
            <w:r w:rsidRPr="00667BD1">
              <w:rPr>
                <w:sz w:val="20"/>
                <w:szCs w:val="20"/>
              </w:rPr>
              <w:t>and</w:t>
            </w:r>
            <w:r w:rsidRPr="00ED1122">
              <w:rPr>
                <w:sz w:val="20"/>
                <w:szCs w:val="20"/>
              </w:rPr>
              <w:t xml:space="preserve"> </w:t>
            </w:r>
            <w:r w:rsidRPr="00667BD1">
              <w:rPr>
                <w:sz w:val="20"/>
                <w:szCs w:val="20"/>
              </w:rPr>
              <w:t>commonly</w:t>
            </w:r>
            <w:r w:rsidRPr="00ED1122">
              <w:rPr>
                <w:sz w:val="20"/>
                <w:szCs w:val="20"/>
              </w:rPr>
              <w:t xml:space="preserve"> </w:t>
            </w:r>
            <w:r w:rsidRPr="00667BD1">
              <w:rPr>
                <w:sz w:val="20"/>
                <w:szCs w:val="20"/>
              </w:rPr>
              <w:t>confused</w:t>
            </w:r>
            <w:r w:rsidRPr="00ED1122">
              <w:rPr>
                <w:sz w:val="20"/>
                <w:szCs w:val="20"/>
              </w:rPr>
              <w:t xml:space="preserve"> </w:t>
            </w:r>
            <w:r w:rsidRPr="00667BD1">
              <w:rPr>
                <w:sz w:val="20"/>
                <w:szCs w:val="20"/>
              </w:rPr>
              <w:t>homophones,</w:t>
            </w:r>
            <w:r w:rsidRPr="00ED1122">
              <w:rPr>
                <w:sz w:val="20"/>
                <w:szCs w:val="20"/>
              </w:rPr>
              <w:t xml:space="preserve"> </w:t>
            </w:r>
            <w:r w:rsidRPr="00667BD1">
              <w:rPr>
                <w:sz w:val="20"/>
                <w:szCs w:val="20"/>
              </w:rPr>
              <w:t>e.g.,</w:t>
            </w:r>
            <w:r w:rsidRPr="00ED1122">
              <w:rPr>
                <w:sz w:val="20"/>
                <w:szCs w:val="20"/>
              </w:rPr>
              <w:t xml:space="preserve"> </w:t>
            </w:r>
            <w:proofErr w:type="gramStart"/>
            <w:r w:rsidRPr="00667BD1">
              <w:rPr>
                <w:sz w:val="20"/>
                <w:szCs w:val="20"/>
              </w:rPr>
              <w:t>than</w:t>
            </w:r>
            <w:proofErr w:type="gramEnd"/>
            <w:r w:rsidRPr="00667BD1">
              <w:rPr>
                <w:sz w:val="20"/>
                <w:szCs w:val="20"/>
              </w:rPr>
              <w:t xml:space="preserve"> and then; to, two, and too; there, their, and</w:t>
            </w:r>
            <w:r w:rsidRPr="00ED1122">
              <w:rPr>
                <w:sz w:val="20"/>
                <w:szCs w:val="20"/>
              </w:rPr>
              <w:t xml:space="preserve"> </w:t>
            </w:r>
            <w:r w:rsidRPr="00667BD1">
              <w:rPr>
                <w:sz w:val="20"/>
                <w:szCs w:val="20"/>
              </w:rPr>
              <w:t>they're.</w:t>
            </w:r>
          </w:p>
          <w:p w14:paraId="1F3DC3A6" w14:textId="40AF043A"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w:t>
            </w:r>
            <w:r w:rsidRPr="00ED1122">
              <w:rPr>
                <w:sz w:val="20"/>
                <w:szCs w:val="20"/>
              </w:rPr>
              <w:t xml:space="preserve"> </w:t>
            </w:r>
            <w:r w:rsidRPr="00667BD1">
              <w:rPr>
                <w:sz w:val="20"/>
                <w:szCs w:val="20"/>
              </w:rPr>
              <w:t>student</w:t>
            </w:r>
            <w:r w:rsidRPr="00ED1122">
              <w:rPr>
                <w:sz w:val="20"/>
                <w:szCs w:val="20"/>
              </w:rPr>
              <w:t xml:space="preserve"> </w:t>
            </w:r>
            <w:r w:rsidRPr="00667BD1">
              <w:rPr>
                <w:sz w:val="20"/>
                <w:szCs w:val="20"/>
              </w:rPr>
              <w:t>will</w:t>
            </w:r>
            <w:r w:rsidRPr="00ED1122">
              <w:rPr>
                <w:sz w:val="20"/>
                <w:szCs w:val="20"/>
              </w:rPr>
              <w:t xml:space="preserve"> </w:t>
            </w:r>
            <w:r w:rsidRPr="00667BD1">
              <w:rPr>
                <w:sz w:val="20"/>
                <w:szCs w:val="20"/>
              </w:rPr>
              <w:t>proofread</w:t>
            </w:r>
            <w:r w:rsidRPr="00ED1122">
              <w:rPr>
                <w:sz w:val="20"/>
                <w:szCs w:val="20"/>
              </w:rPr>
              <w:t xml:space="preserve"> </w:t>
            </w:r>
            <w:r w:rsidRPr="00667BD1">
              <w:rPr>
                <w:sz w:val="20"/>
                <w:szCs w:val="20"/>
              </w:rPr>
              <w:t>to</w:t>
            </w:r>
            <w:r w:rsidRPr="00ED1122">
              <w:rPr>
                <w:sz w:val="20"/>
                <w:szCs w:val="20"/>
              </w:rPr>
              <w:t xml:space="preserve"> </w:t>
            </w:r>
            <w:r w:rsidRPr="00667BD1">
              <w:rPr>
                <w:sz w:val="20"/>
                <w:szCs w:val="20"/>
              </w:rPr>
              <w:t>add</w:t>
            </w:r>
            <w:r w:rsidRPr="00ED1122">
              <w:rPr>
                <w:sz w:val="20"/>
                <w:szCs w:val="20"/>
              </w:rPr>
              <w:t xml:space="preserve"> </w:t>
            </w:r>
            <w:r w:rsidRPr="00667BD1">
              <w:rPr>
                <w:sz w:val="20"/>
                <w:szCs w:val="20"/>
              </w:rPr>
              <w:t>punctuation,</w:t>
            </w:r>
            <w:r w:rsidRPr="00ED1122">
              <w:rPr>
                <w:sz w:val="20"/>
                <w:szCs w:val="20"/>
              </w:rPr>
              <w:t xml:space="preserve"> </w:t>
            </w:r>
            <w:r w:rsidRPr="00667BD1">
              <w:rPr>
                <w:sz w:val="20"/>
                <w:szCs w:val="20"/>
              </w:rPr>
              <w:t>capitalization,</w:t>
            </w:r>
            <w:r w:rsidRPr="00ED1122">
              <w:rPr>
                <w:sz w:val="20"/>
                <w:szCs w:val="20"/>
              </w:rPr>
              <w:t xml:space="preserve"> </w:t>
            </w:r>
            <w:r w:rsidR="005842C2">
              <w:rPr>
                <w:sz w:val="20"/>
                <w:szCs w:val="20"/>
              </w:rPr>
              <w:t xml:space="preserve">and </w:t>
            </w:r>
            <w:r w:rsidR="007D0950">
              <w:rPr>
                <w:sz w:val="20"/>
                <w:szCs w:val="20"/>
              </w:rPr>
              <w:t>formatting</w:t>
            </w:r>
            <w:r w:rsidRPr="00667BD1">
              <w:rPr>
                <w:sz w:val="20"/>
                <w:szCs w:val="20"/>
              </w:rPr>
              <w:t>,</w:t>
            </w:r>
            <w:r w:rsidRPr="00ED1122">
              <w:rPr>
                <w:sz w:val="20"/>
                <w:szCs w:val="20"/>
              </w:rPr>
              <w:t xml:space="preserve"> </w:t>
            </w:r>
            <w:r w:rsidRPr="00667BD1">
              <w:rPr>
                <w:sz w:val="20"/>
                <w:szCs w:val="20"/>
              </w:rPr>
              <w:t>and</w:t>
            </w:r>
            <w:r w:rsidRPr="00ED1122">
              <w:rPr>
                <w:sz w:val="20"/>
                <w:szCs w:val="20"/>
              </w:rPr>
              <w:t xml:space="preserve"> </w:t>
            </w:r>
            <w:r w:rsidRPr="00667BD1">
              <w:rPr>
                <w:sz w:val="20"/>
                <w:szCs w:val="20"/>
              </w:rPr>
              <w:t>make</w:t>
            </w:r>
            <w:r w:rsidRPr="00ED1122">
              <w:rPr>
                <w:sz w:val="20"/>
                <w:szCs w:val="20"/>
              </w:rPr>
              <w:t xml:space="preserve"> </w:t>
            </w:r>
            <w:r w:rsidRPr="00667BD1">
              <w:rPr>
                <w:sz w:val="20"/>
                <w:szCs w:val="20"/>
              </w:rPr>
              <w:t>other</w:t>
            </w:r>
            <w:r w:rsidRPr="00ED1122">
              <w:rPr>
                <w:sz w:val="20"/>
                <w:szCs w:val="20"/>
              </w:rPr>
              <w:t xml:space="preserve"> </w:t>
            </w:r>
            <w:r w:rsidRPr="00667BD1">
              <w:rPr>
                <w:sz w:val="20"/>
                <w:szCs w:val="20"/>
              </w:rPr>
              <w:t>edits.</w:t>
            </w:r>
          </w:p>
          <w:p w14:paraId="1F876A09" w14:textId="0E341C40"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 xml:space="preserve">The scribe will make </w:t>
            </w:r>
            <w:r w:rsidR="005842C2">
              <w:rPr>
                <w:sz w:val="20"/>
                <w:szCs w:val="20"/>
              </w:rPr>
              <w:t>student-requested</w:t>
            </w:r>
            <w:r w:rsidRPr="00667BD1">
              <w:rPr>
                <w:sz w:val="20"/>
                <w:szCs w:val="20"/>
              </w:rPr>
              <w:t xml:space="preserve"> changes, even if</w:t>
            </w:r>
            <w:r w:rsidRPr="00ED1122">
              <w:rPr>
                <w:sz w:val="20"/>
                <w:szCs w:val="20"/>
              </w:rPr>
              <w:t xml:space="preserve"> </w:t>
            </w:r>
            <w:r w:rsidRPr="00667BD1">
              <w:rPr>
                <w:sz w:val="20"/>
                <w:szCs w:val="20"/>
              </w:rPr>
              <w:t>incorrect.</w:t>
            </w:r>
          </w:p>
          <w:p w14:paraId="28FB8DA0" w14:textId="77777777"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 student will confirm the correctness of the</w:t>
            </w:r>
            <w:r w:rsidRPr="00ED1122">
              <w:rPr>
                <w:sz w:val="20"/>
                <w:szCs w:val="20"/>
              </w:rPr>
              <w:t xml:space="preserve"> </w:t>
            </w:r>
            <w:r w:rsidRPr="00667BD1">
              <w:rPr>
                <w:sz w:val="20"/>
                <w:szCs w:val="20"/>
              </w:rPr>
              <w:t>response.</w:t>
            </w:r>
          </w:p>
          <w:p w14:paraId="5574E8FF" w14:textId="4E28D735"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w:t>
            </w:r>
            <w:r w:rsidRPr="00ED1122">
              <w:rPr>
                <w:sz w:val="20"/>
                <w:szCs w:val="20"/>
              </w:rPr>
              <w:t xml:space="preserve"> </w:t>
            </w:r>
            <w:r w:rsidRPr="00667BD1">
              <w:rPr>
                <w:sz w:val="20"/>
                <w:szCs w:val="20"/>
              </w:rPr>
              <w:t>student</w:t>
            </w:r>
            <w:r w:rsidRPr="00ED1122">
              <w:rPr>
                <w:sz w:val="20"/>
                <w:szCs w:val="20"/>
              </w:rPr>
              <w:t xml:space="preserve"> </w:t>
            </w:r>
            <w:r w:rsidRPr="00667BD1">
              <w:rPr>
                <w:sz w:val="20"/>
                <w:szCs w:val="20"/>
              </w:rPr>
              <w:t>will</w:t>
            </w:r>
            <w:r w:rsidRPr="00ED1122">
              <w:rPr>
                <w:sz w:val="20"/>
                <w:szCs w:val="20"/>
              </w:rPr>
              <w:t xml:space="preserve"> </w:t>
            </w:r>
            <w:r w:rsidRPr="00667BD1">
              <w:rPr>
                <w:sz w:val="20"/>
                <w:szCs w:val="20"/>
              </w:rPr>
              <w:t>indicate</w:t>
            </w:r>
            <w:r w:rsidRPr="00ED1122">
              <w:rPr>
                <w:sz w:val="20"/>
                <w:szCs w:val="20"/>
              </w:rPr>
              <w:t xml:space="preserve"> </w:t>
            </w:r>
            <w:r w:rsidRPr="00667BD1">
              <w:rPr>
                <w:sz w:val="20"/>
                <w:szCs w:val="20"/>
              </w:rPr>
              <w:t>to</w:t>
            </w:r>
            <w:r w:rsidRPr="00ED1122">
              <w:rPr>
                <w:sz w:val="20"/>
                <w:szCs w:val="20"/>
              </w:rPr>
              <w:t xml:space="preserve"> </w:t>
            </w:r>
            <w:r w:rsidRPr="00667BD1">
              <w:rPr>
                <w:sz w:val="20"/>
                <w:szCs w:val="20"/>
              </w:rPr>
              <w:t>the</w:t>
            </w:r>
            <w:r w:rsidRPr="00ED1122">
              <w:rPr>
                <w:sz w:val="20"/>
                <w:szCs w:val="20"/>
              </w:rPr>
              <w:t xml:space="preserve"> </w:t>
            </w:r>
            <w:r w:rsidRPr="00667BD1">
              <w:rPr>
                <w:sz w:val="20"/>
                <w:szCs w:val="20"/>
              </w:rPr>
              <w:t>scribe</w:t>
            </w:r>
            <w:r w:rsidRPr="00ED1122">
              <w:rPr>
                <w:sz w:val="20"/>
                <w:szCs w:val="20"/>
              </w:rPr>
              <w:t xml:space="preserve"> </w:t>
            </w:r>
            <w:r w:rsidRPr="00667BD1">
              <w:rPr>
                <w:sz w:val="20"/>
                <w:szCs w:val="20"/>
              </w:rPr>
              <w:t>when</w:t>
            </w:r>
            <w:r w:rsidRPr="00ED1122">
              <w:rPr>
                <w:sz w:val="20"/>
                <w:szCs w:val="20"/>
              </w:rPr>
              <w:t xml:space="preserve"> </w:t>
            </w:r>
            <w:r w:rsidR="00DF23B2">
              <w:rPr>
                <w:sz w:val="20"/>
                <w:szCs w:val="20"/>
              </w:rPr>
              <w:t>they are</w:t>
            </w:r>
            <w:r w:rsidRPr="00ED1122">
              <w:rPr>
                <w:sz w:val="20"/>
                <w:szCs w:val="20"/>
              </w:rPr>
              <w:t xml:space="preserve"> </w:t>
            </w:r>
            <w:r w:rsidRPr="00667BD1">
              <w:rPr>
                <w:sz w:val="20"/>
                <w:szCs w:val="20"/>
              </w:rPr>
              <w:t>ready</w:t>
            </w:r>
            <w:r w:rsidRPr="00ED1122">
              <w:rPr>
                <w:sz w:val="20"/>
                <w:szCs w:val="20"/>
              </w:rPr>
              <w:t xml:space="preserve"> </w:t>
            </w:r>
            <w:r w:rsidRPr="00667BD1">
              <w:rPr>
                <w:sz w:val="20"/>
                <w:szCs w:val="20"/>
              </w:rPr>
              <w:t>to</w:t>
            </w:r>
            <w:r w:rsidRPr="00ED1122">
              <w:rPr>
                <w:sz w:val="20"/>
                <w:szCs w:val="20"/>
              </w:rPr>
              <w:t xml:space="preserve"> </w:t>
            </w:r>
            <w:r w:rsidRPr="00667BD1">
              <w:rPr>
                <w:sz w:val="20"/>
                <w:szCs w:val="20"/>
              </w:rPr>
              <w:t>move</w:t>
            </w:r>
            <w:r w:rsidR="00CE3320">
              <w:rPr>
                <w:sz w:val="20"/>
                <w:szCs w:val="20"/>
              </w:rPr>
              <w:t xml:space="preserve"> on</w:t>
            </w:r>
            <w:r w:rsidRPr="00ED1122">
              <w:rPr>
                <w:sz w:val="20"/>
                <w:szCs w:val="20"/>
              </w:rPr>
              <w:t xml:space="preserve"> </w:t>
            </w:r>
            <w:r w:rsidRPr="00667BD1">
              <w:rPr>
                <w:sz w:val="20"/>
                <w:szCs w:val="20"/>
              </w:rPr>
              <w:t>to</w:t>
            </w:r>
            <w:r w:rsidRPr="00ED1122">
              <w:rPr>
                <w:sz w:val="20"/>
                <w:szCs w:val="20"/>
              </w:rPr>
              <w:t xml:space="preserve"> </w:t>
            </w:r>
            <w:r w:rsidRPr="00667BD1">
              <w:rPr>
                <w:sz w:val="20"/>
                <w:szCs w:val="20"/>
              </w:rPr>
              <w:t>the</w:t>
            </w:r>
            <w:r w:rsidRPr="00ED1122">
              <w:rPr>
                <w:sz w:val="20"/>
                <w:szCs w:val="20"/>
              </w:rPr>
              <w:t xml:space="preserve"> </w:t>
            </w:r>
            <w:r w:rsidRPr="00667BD1">
              <w:rPr>
                <w:sz w:val="20"/>
                <w:szCs w:val="20"/>
              </w:rPr>
              <w:t>next</w:t>
            </w:r>
            <w:r w:rsidRPr="00ED1122">
              <w:rPr>
                <w:sz w:val="20"/>
                <w:szCs w:val="20"/>
              </w:rPr>
              <w:t xml:space="preserve"> </w:t>
            </w:r>
            <w:r w:rsidRPr="00667BD1">
              <w:rPr>
                <w:sz w:val="20"/>
                <w:szCs w:val="20"/>
              </w:rPr>
              <w:t>item.</w:t>
            </w:r>
          </w:p>
          <w:p w14:paraId="011B6F7C" w14:textId="77777777" w:rsidR="00667BD1" w:rsidRPr="00667BD1" w:rsidRDefault="00667BD1" w:rsidP="006626A9">
            <w:pPr>
              <w:pStyle w:val="TableParagraph"/>
              <w:spacing w:before="80" w:after="80"/>
              <w:ind w:left="0" w:firstLine="0"/>
              <w:rPr>
                <w:rFonts w:ascii="Segoe UI Semibold"/>
                <w:sz w:val="20"/>
                <w:szCs w:val="20"/>
              </w:rPr>
            </w:pPr>
            <w:r w:rsidRPr="00667BD1">
              <w:rPr>
                <w:rFonts w:ascii="Segoe UI Semibold"/>
                <w:sz w:val="20"/>
                <w:szCs w:val="20"/>
                <w:u w:val="single"/>
              </w:rPr>
              <w:t>Long Essay (Full Write)</w:t>
            </w:r>
          </w:p>
          <w:p w14:paraId="14908A4B" w14:textId="77777777" w:rsidR="007D0950" w:rsidRDefault="007D0950" w:rsidP="006626A9">
            <w:pPr>
              <w:pStyle w:val="TableParagraph"/>
              <w:numPr>
                <w:ilvl w:val="0"/>
                <w:numId w:val="5"/>
              </w:numPr>
              <w:spacing w:before="80" w:after="80"/>
              <w:ind w:left="360" w:right="288" w:hanging="216"/>
              <w:rPr>
                <w:sz w:val="20"/>
                <w:szCs w:val="20"/>
              </w:rPr>
            </w:pPr>
            <w:r>
              <w:rPr>
                <w:sz w:val="20"/>
                <w:szCs w:val="20"/>
              </w:rPr>
              <w:t xml:space="preserve">The scribe will write verbatim student responses on paper or on screen in an area where the </w:t>
            </w:r>
            <w:r>
              <w:rPr>
                <w:sz w:val="20"/>
                <w:szCs w:val="20"/>
              </w:rPr>
              <w:lastRenderedPageBreak/>
              <w:t>student’s answers will not be accessible to others</w:t>
            </w:r>
            <w:r w:rsidRPr="00667BD1">
              <w:rPr>
                <w:sz w:val="20"/>
                <w:szCs w:val="20"/>
              </w:rPr>
              <w:t xml:space="preserve"> </w:t>
            </w:r>
          </w:p>
          <w:p w14:paraId="0816131A" w14:textId="77777777"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 scribe will correctly spell all words as</w:t>
            </w:r>
            <w:r w:rsidRPr="00ED1122">
              <w:rPr>
                <w:sz w:val="20"/>
                <w:szCs w:val="20"/>
              </w:rPr>
              <w:t xml:space="preserve"> </w:t>
            </w:r>
            <w:r w:rsidRPr="00667BD1">
              <w:rPr>
                <w:sz w:val="20"/>
                <w:szCs w:val="20"/>
              </w:rPr>
              <w:t>dictated.</w:t>
            </w:r>
          </w:p>
          <w:p w14:paraId="51E77FBC" w14:textId="264151E4"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 scribe will not capitalize words or punctuate</w:t>
            </w:r>
            <w:r w:rsidRPr="00ED1122">
              <w:rPr>
                <w:sz w:val="20"/>
                <w:szCs w:val="20"/>
              </w:rPr>
              <w:t xml:space="preserve"> </w:t>
            </w:r>
            <w:r w:rsidR="005842C2">
              <w:rPr>
                <w:sz w:val="20"/>
                <w:szCs w:val="20"/>
              </w:rPr>
              <w:t xml:space="preserve">the </w:t>
            </w:r>
            <w:r w:rsidRPr="00667BD1">
              <w:rPr>
                <w:sz w:val="20"/>
                <w:szCs w:val="20"/>
              </w:rPr>
              <w:t>text.</w:t>
            </w:r>
          </w:p>
          <w:p w14:paraId="391C22BB" w14:textId="07AB8944"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w:t>
            </w:r>
            <w:r w:rsidRPr="00ED1122">
              <w:rPr>
                <w:sz w:val="20"/>
                <w:szCs w:val="20"/>
              </w:rPr>
              <w:t xml:space="preserve"> </w:t>
            </w:r>
            <w:r w:rsidRPr="00667BD1">
              <w:rPr>
                <w:sz w:val="20"/>
                <w:szCs w:val="20"/>
              </w:rPr>
              <w:t>scribe</w:t>
            </w:r>
            <w:r w:rsidRPr="00ED1122">
              <w:rPr>
                <w:sz w:val="20"/>
                <w:szCs w:val="20"/>
              </w:rPr>
              <w:t xml:space="preserve"> </w:t>
            </w:r>
            <w:r w:rsidRPr="00667BD1">
              <w:rPr>
                <w:sz w:val="20"/>
                <w:szCs w:val="20"/>
              </w:rPr>
              <w:t>will</w:t>
            </w:r>
            <w:r w:rsidRPr="00ED1122">
              <w:rPr>
                <w:sz w:val="20"/>
                <w:szCs w:val="20"/>
              </w:rPr>
              <w:t xml:space="preserve"> </w:t>
            </w:r>
            <w:r w:rsidRPr="00667BD1">
              <w:rPr>
                <w:sz w:val="20"/>
                <w:szCs w:val="20"/>
              </w:rPr>
              <w:t>orally</w:t>
            </w:r>
            <w:r w:rsidRPr="00ED1122">
              <w:rPr>
                <w:sz w:val="20"/>
                <w:szCs w:val="20"/>
              </w:rPr>
              <w:t xml:space="preserve"> </w:t>
            </w:r>
            <w:r w:rsidRPr="00667BD1">
              <w:rPr>
                <w:sz w:val="20"/>
                <w:szCs w:val="20"/>
              </w:rPr>
              <w:t>confirm</w:t>
            </w:r>
            <w:r w:rsidRPr="00ED1122">
              <w:rPr>
                <w:sz w:val="20"/>
                <w:szCs w:val="20"/>
              </w:rPr>
              <w:t xml:space="preserve"> </w:t>
            </w:r>
            <w:r w:rsidR="005842C2">
              <w:rPr>
                <w:sz w:val="20"/>
                <w:szCs w:val="20"/>
              </w:rPr>
              <w:t xml:space="preserve">the </w:t>
            </w:r>
            <w:r w:rsidRPr="00667BD1">
              <w:rPr>
                <w:sz w:val="20"/>
                <w:szCs w:val="20"/>
              </w:rPr>
              <w:t>spelling</w:t>
            </w:r>
            <w:r w:rsidRPr="00ED1122">
              <w:rPr>
                <w:sz w:val="20"/>
                <w:szCs w:val="20"/>
              </w:rPr>
              <w:t xml:space="preserve"> </w:t>
            </w:r>
            <w:r w:rsidRPr="00667BD1">
              <w:rPr>
                <w:sz w:val="20"/>
                <w:szCs w:val="20"/>
              </w:rPr>
              <w:t>of</w:t>
            </w:r>
            <w:r w:rsidRPr="00ED1122">
              <w:rPr>
                <w:sz w:val="20"/>
                <w:szCs w:val="20"/>
              </w:rPr>
              <w:t xml:space="preserve"> </w:t>
            </w:r>
            <w:r w:rsidRPr="00667BD1">
              <w:rPr>
                <w:sz w:val="20"/>
                <w:szCs w:val="20"/>
              </w:rPr>
              <w:t>homonyms</w:t>
            </w:r>
            <w:r w:rsidRPr="00ED1122">
              <w:rPr>
                <w:sz w:val="20"/>
                <w:szCs w:val="20"/>
              </w:rPr>
              <w:t xml:space="preserve"> </w:t>
            </w:r>
            <w:r w:rsidRPr="00667BD1">
              <w:rPr>
                <w:sz w:val="20"/>
                <w:szCs w:val="20"/>
              </w:rPr>
              <w:t>and</w:t>
            </w:r>
            <w:r w:rsidRPr="00ED1122">
              <w:rPr>
                <w:sz w:val="20"/>
                <w:szCs w:val="20"/>
              </w:rPr>
              <w:t xml:space="preserve"> </w:t>
            </w:r>
            <w:r w:rsidRPr="00667BD1">
              <w:rPr>
                <w:sz w:val="20"/>
                <w:szCs w:val="20"/>
              </w:rPr>
              <w:t>commonly</w:t>
            </w:r>
            <w:r w:rsidRPr="00ED1122">
              <w:rPr>
                <w:sz w:val="20"/>
                <w:szCs w:val="20"/>
              </w:rPr>
              <w:t xml:space="preserve"> </w:t>
            </w:r>
            <w:r w:rsidRPr="00667BD1">
              <w:rPr>
                <w:sz w:val="20"/>
                <w:szCs w:val="20"/>
              </w:rPr>
              <w:t>confused</w:t>
            </w:r>
            <w:r w:rsidRPr="00ED1122">
              <w:rPr>
                <w:sz w:val="20"/>
                <w:szCs w:val="20"/>
              </w:rPr>
              <w:t xml:space="preserve"> </w:t>
            </w:r>
            <w:r w:rsidRPr="00667BD1">
              <w:rPr>
                <w:sz w:val="20"/>
                <w:szCs w:val="20"/>
              </w:rPr>
              <w:t>homophones,</w:t>
            </w:r>
            <w:r w:rsidRPr="00ED1122">
              <w:rPr>
                <w:sz w:val="20"/>
                <w:szCs w:val="20"/>
              </w:rPr>
              <w:t xml:space="preserve"> </w:t>
            </w:r>
            <w:r w:rsidRPr="00667BD1">
              <w:rPr>
                <w:sz w:val="20"/>
                <w:szCs w:val="20"/>
              </w:rPr>
              <w:t>e.g.,</w:t>
            </w:r>
            <w:r w:rsidRPr="00ED1122">
              <w:rPr>
                <w:sz w:val="20"/>
                <w:szCs w:val="20"/>
              </w:rPr>
              <w:t xml:space="preserve"> </w:t>
            </w:r>
            <w:proofErr w:type="gramStart"/>
            <w:r w:rsidRPr="00667BD1">
              <w:rPr>
                <w:sz w:val="20"/>
                <w:szCs w:val="20"/>
              </w:rPr>
              <w:t>than</w:t>
            </w:r>
            <w:proofErr w:type="gramEnd"/>
            <w:r w:rsidRPr="00667BD1">
              <w:rPr>
                <w:sz w:val="20"/>
                <w:szCs w:val="20"/>
              </w:rPr>
              <w:t xml:space="preserve"> and then; to, two, and too; there, their, and</w:t>
            </w:r>
            <w:r w:rsidRPr="00ED1122">
              <w:rPr>
                <w:sz w:val="20"/>
                <w:szCs w:val="20"/>
              </w:rPr>
              <w:t xml:space="preserve"> </w:t>
            </w:r>
            <w:r w:rsidRPr="00667BD1">
              <w:rPr>
                <w:sz w:val="20"/>
                <w:szCs w:val="20"/>
              </w:rPr>
              <w:t>they're.</w:t>
            </w:r>
          </w:p>
          <w:p w14:paraId="076D3069" w14:textId="77777777"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Scribes should request clarification from the student about the use of capitalization, punctuation, and the</w:t>
            </w:r>
            <w:r w:rsidRPr="00ED1122">
              <w:rPr>
                <w:sz w:val="20"/>
                <w:szCs w:val="20"/>
              </w:rPr>
              <w:t xml:space="preserve"> </w:t>
            </w:r>
            <w:r w:rsidRPr="00667BD1">
              <w:rPr>
                <w:sz w:val="20"/>
                <w:szCs w:val="20"/>
              </w:rPr>
              <w:t>spelling</w:t>
            </w:r>
            <w:r w:rsidRPr="00ED1122">
              <w:rPr>
                <w:sz w:val="20"/>
                <w:szCs w:val="20"/>
              </w:rPr>
              <w:t xml:space="preserve"> </w:t>
            </w:r>
            <w:r w:rsidRPr="00667BD1">
              <w:rPr>
                <w:sz w:val="20"/>
                <w:szCs w:val="20"/>
              </w:rPr>
              <w:t>of</w:t>
            </w:r>
            <w:r w:rsidRPr="00ED1122">
              <w:rPr>
                <w:sz w:val="20"/>
                <w:szCs w:val="20"/>
              </w:rPr>
              <w:t xml:space="preserve"> </w:t>
            </w:r>
            <w:r w:rsidRPr="00667BD1">
              <w:rPr>
                <w:sz w:val="20"/>
                <w:szCs w:val="20"/>
              </w:rPr>
              <w:t>words,</w:t>
            </w:r>
            <w:r w:rsidRPr="00ED1122">
              <w:rPr>
                <w:sz w:val="20"/>
                <w:szCs w:val="20"/>
              </w:rPr>
              <w:t xml:space="preserve"> </w:t>
            </w:r>
            <w:r w:rsidRPr="00667BD1">
              <w:rPr>
                <w:sz w:val="20"/>
                <w:szCs w:val="20"/>
              </w:rPr>
              <w:t>and</w:t>
            </w:r>
            <w:r w:rsidRPr="00ED1122">
              <w:rPr>
                <w:sz w:val="20"/>
                <w:szCs w:val="20"/>
              </w:rPr>
              <w:t xml:space="preserve"> </w:t>
            </w:r>
            <w:r w:rsidRPr="00667BD1">
              <w:rPr>
                <w:sz w:val="20"/>
                <w:szCs w:val="20"/>
              </w:rPr>
              <w:t>must</w:t>
            </w:r>
            <w:r w:rsidRPr="00ED1122">
              <w:rPr>
                <w:sz w:val="20"/>
                <w:szCs w:val="20"/>
              </w:rPr>
              <w:t xml:space="preserve"> </w:t>
            </w:r>
            <w:r w:rsidRPr="00667BD1">
              <w:rPr>
                <w:sz w:val="20"/>
                <w:szCs w:val="20"/>
              </w:rPr>
              <w:t>allow</w:t>
            </w:r>
            <w:r w:rsidRPr="00ED1122">
              <w:rPr>
                <w:sz w:val="20"/>
                <w:szCs w:val="20"/>
              </w:rPr>
              <w:t xml:space="preserve"> </w:t>
            </w:r>
            <w:r w:rsidRPr="00667BD1">
              <w:rPr>
                <w:sz w:val="20"/>
                <w:szCs w:val="20"/>
              </w:rPr>
              <w:t>the</w:t>
            </w:r>
            <w:r w:rsidRPr="00ED1122">
              <w:rPr>
                <w:sz w:val="20"/>
                <w:szCs w:val="20"/>
              </w:rPr>
              <w:t xml:space="preserve"> </w:t>
            </w:r>
            <w:r w:rsidRPr="00667BD1">
              <w:rPr>
                <w:sz w:val="20"/>
                <w:szCs w:val="20"/>
              </w:rPr>
              <w:t>student</w:t>
            </w:r>
            <w:r w:rsidRPr="00ED1122">
              <w:rPr>
                <w:sz w:val="20"/>
                <w:szCs w:val="20"/>
              </w:rPr>
              <w:t xml:space="preserve"> </w:t>
            </w:r>
            <w:r w:rsidRPr="00667BD1">
              <w:rPr>
                <w:sz w:val="20"/>
                <w:szCs w:val="20"/>
              </w:rPr>
              <w:t>to</w:t>
            </w:r>
            <w:r w:rsidRPr="00ED1122">
              <w:rPr>
                <w:sz w:val="20"/>
                <w:szCs w:val="20"/>
              </w:rPr>
              <w:t xml:space="preserve"> </w:t>
            </w:r>
            <w:r w:rsidRPr="00667BD1">
              <w:rPr>
                <w:sz w:val="20"/>
                <w:szCs w:val="20"/>
              </w:rPr>
              <w:t>review</w:t>
            </w:r>
            <w:r w:rsidRPr="00ED1122">
              <w:rPr>
                <w:sz w:val="20"/>
                <w:szCs w:val="20"/>
              </w:rPr>
              <w:t xml:space="preserve"> </w:t>
            </w:r>
            <w:r w:rsidRPr="00667BD1">
              <w:rPr>
                <w:sz w:val="20"/>
                <w:szCs w:val="20"/>
              </w:rPr>
              <w:t>and</w:t>
            </w:r>
            <w:r w:rsidRPr="00ED1122">
              <w:rPr>
                <w:sz w:val="20"/>
                <w:szCs w:val="20"/>
              </w:rPr>
              <w:t xml:space="preserve"> </w:t>
            </w:r>
            <w:r w:rsidRPr="00667BD1">
              <w:rPr>
                <w:sz w:val="20"/>
                <w:szCs w:val="20"/>
              </w:rPr>
              <w:t>edit</w:t>
            </w:r>
            <w:r w:rsidRPr="00ED1122">
              <w:rPr>
                <w:sz w:val="20"/>
                <w:szCs w:val="20"/>
              </w:rPr>
              <w:t xml:space="preserve"> </w:t>
            </w:r>
            <w:r w:rsidRPr="00667BD1">
              <w:rPr>
                <w:sz w:val="20"/>
                <w:szCs w:val="20"/>
              </w:rPr>
              <w:t>what</w:t>
            </w:r>
            <w:r w:rsidRPr="00ED1122">
              <w:rPr>
                <w:sz w:val="20"/>
                <w:szCs w:val="20"/>
              </w:rPr>
              <w:t xml:space="preserve"> </w:t>
            </w:r>
            <w:r w:rsidRPr="00667BD1">
              <w:rPr>
                <w:sz w:val="20"/>
                <w:szCs w:val="20"/>
              </w:rPr>
              <w:t>the</w:t>
            </w:r>
            <w:r w:rsidRPr="00ED1122">
              <w:rPr>
                <w:sz w:val="20"/>
                <w:szCs w:val="20"/>
              </w:rPr>
              <w:t xml:space="preserve"> </w:t>
            </w:r>
            <w:r w:rsidRPr="00667BD1">
              <w:rPr>
                <w:sz w:val="20"/>
                <w:szCs w:val="20"/>
              </w:rPr>
              <w:t>scribe</w:t>
            </w:r>
            <w:r w:rsidRPr="00ED1122">
              <w:rPr>
                <w:sz w:val="20"/>
                <w:szCs w:val="20"/>
              </w:rPr>
              <w:t xml:space="preserve"> </w:t>
            </w:r>
            <w:r w:rsidRPr="00667BD1">
              <w:rPr>
                <w:sz w:val="20"/>
                <w:szCs w:val="20"/>
              </w:rPr>
              <w:t>has</w:t>
            </w:r>
            <w:r w:rsidRPr="00ED1122">
              <w:rPr>
                <w:sz w:val="20"/>
                <w:szCs w:val="20"/>
              </w:rPr>
              <w:t xml:space="preserve"> </w:t>
            </w:r>
            <w:r w:rsidRPr="00667BD1">
              <w:rPr>
                <w:sz w:val="20"/>
                <w:szCs w:val="20"/>
              </w:rPr>
              <w:t>written.</w:t>
            </w:r>
          </w:p>
          <w:p w14:paraId="02E6E2C5" w14:textId="77777777"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The</w:t>
            </w:r>
            <w:r w:rsidRPr="00ED1122">
              <w:rPr>
                <w:sz w:val="20"/>
                <w:szCs w:val="20"/>
              </w:rPr>
              <w:t xml:space="preserve"> </w:t>
            </w:r>
            <w:r w:rsidRPr="00667BD1">
              <w:rPr>
                <w:sz w:val="20"/>
                <w:szCs w:val="20"/>
              </w:rPr>
              <w:t>student</w:t>
            </w:r>
            <w:r w:rsidRPr="00ED1122">
              <w:rPr>
                <w:sz w:val="20"/>
                <w:szCs w:val="20"/>
              </w:rPr>
              <w:t xml:space="preserve"> </w:t>
            </w:r>
            <w:r w:rsidRPr="00667BD1">
              <w:rPr>
                <w:sz w:val="20"/>
                <w:szCs w:val="20"/>
              </w:rPr>
              <w:t>will</w:t>
            </w:r>
            <w:r w:rsidRPr="00ED1122">
              <w:rPr>
                <w:sz w:val="20"/>
                <w:szCs w:val="20"/>
              </w:rPr>
              <w:t xml:space="preserve"> </w:t>
            </w:r>
            <w:r w:rsidRPr="00667BD1">
              <w:rPr>
                <w:sz w:val="20"/>
                <w:szCs w:val="20"/>
              </w:rPr>
              <w:t>proofread</w:t>
            </w:r>
            <w:r w:rsidRPr="00ED1122">
              <w:rPr>
                <w:sz w:val="20"/>
                <w:szCs w:val="20"/>
              </w:rPr>
              <w:t xml:space="preserve"> </w:t>
            </w:r>
            <w:r w:rsidRPr="00667BD1">
              <w:rPr>
                <w:sz w:val="20"/>
                <w:szCs w:val="20"/>
              </w:rPr>
              <w:t>to</w:t>
            </w:r>
            <w:r w:rsidRPr="00ED1122">
              <w:rPr>
                <w:sz w:val="20"/>
                <w:szCs w:val="20"/>
              </w:rPr>
              <w:t xml:space="preserve"> </w:t>
            </w:r>
            <w:r w:rsidRPr="00667BD1">
              <w:rPr>
                <w:sz w:val="20"/>
                <w:szCs w:val="20"/>
              </w:rPr>
              <w:t>add</w:t>
            </w:r>
            <w:r w:rsidRPr="00ED1122">
              <w:rPr>
                <w:sz w:val="20"/>
                <w:szCs w:val="20"/>
              </w:rPr>
              <w:t xml:space="preserve"> </w:t>
            </w:r>
            <w:r w:rsidRPr="00667BD1">
              <w:rPr>
                <w:sz w:val="20"/>
                <w:szCs w:val="20"/>
              </w:rPr>
              <w:t>punctuation,</w:t>
            </w:r>
            <w:r w:rsidRPr="00ED1122">
              <w:rPr>
                <w:sz w:val="20"/>
                <w:szCs w:val="20"/>
              </w:rPr>
              <w:t xml:space="preserve"> </w:t>
            </w:r>
            <w:r w:rsidRPr="00667BD1">
              <w:rPr>
                <w:sz w:val="20"/>
                <w:szCs w:val="20"/>
              </w:rPr>
              <w:t>capitalization,</w:t>
            </w:r>
            <w:r w:rsidRPr="00ED1122">
              <w:rPr>
                <w:sz w:val="20"/>
                <w:szCs w:val="20"/>
              </w:rPr>
              <w:t xml:space="preserve"> </w:t>
            </w:r>
            <w:r w:rsidR="007D0950">
              <w:rPr>
                <w:sz w:val="20"/>
                <w:szCs w:val="20"/>
              </w:rPr>
              <w:t>formatting</w:t>
            </w:r>
            <w:r w:rsidRPr="00667BD1">
              <w:rPr>
                <w:sz w:val="20"/>
                <w:szCs w:val="20"/>
              </w:rPr>
              <w:t>,</w:t>
            </w:r>
            <w:r w:rsidRPr="00ED1122">
              <w:rPr>
                <w:sz w:val="20"/>
                <w:szCs w:val="20"/>
              </w:rPr>
              <w:t xml:space="preserve"> </w:t>
            </w:r>
            <w:r w:rsidRPr="00667BD1">
              <w:rPr>
                <w:sz w:val="20"/>
                <w:szCs w:val="20"/>
              </w:rPr>
              <w:t>and</w:t>
            </w:r>
            <w:r w:rsidRPr="00ED1122">
              <w:rPr>
                <w:sz w:val="20"/>
                <w:szCs w:val="20"/>
              </w:rPr>
              <w:t xml:space="preserve"> </w:t>
            </w:r>
            <w:r w:rsidRPr="00667BD1">
              <w:rPr>
                <w:sz w:val="20"/>
                <w:szCs w:val="20"/>
              </w:rPr>
              <w:t>other</w:t>
            </w:r>
            <w:r w:rsidRPr="00ED1122">
              <w:rPr>
                <w:sz w:val="20"/>
                <w:szCs w:val="20"/>
              </w:rPr>
              <w:t xml:space="preserve"> </w:t>
            </w:r>
            <w:r w:rsidRPr="00667BD1">
              <w:rPr>
                <w:sz w:val="20"/>
                <w:szCs w:val="20"/>
              </w:rPr>
              <w:t>edits.</w:t>
            </w:r>
          </w:p>
          <w:p w14:paraId="6E966300" w14:textId="0FFE6E9A" w:rsidR="00667BD1" w:rsidRPr="00667BD1" w:rsidRDefault="00667BD1" w:rsidP="006626A9">
            <w:pPr>
              <w:pStyle w:val="TableParagraph"/>
              <w:numPr>
                <w:ilvl w:val="0"/>
                <w:numId w:val="5"/>
              </w:numPr>
              <w:spacing w:before="80" w:after="80"/>
              <w:ind w:left="360" w:right="288" w:hanging="216"/>
              <w:rPr>
                <w:sz w:val="20"/>
                <w:szCs w:val="20"/>
              </w:rPr>
            </w:pPr>
            <w:r w:rsidRPr="00667BD1">
              <w:rPr>
                <w:sz w:val="20"/>
                <w:szCs w:val="20"/>
              </w:rPr>
              <w:t xml:space="preserve">The scribe will make </w:t>
            </w:r>
            <w:r w:rsidR="005842C2">
              <w:rPr>
                <w:sz w:val="20"/>
                <w:szCs w:val="20"/>
              </w:rPr>
              <w:t>student-requested</w:t>
            </w:r>
            <w:r w:rsidRPr="00667BD1">
              <w:rPr>
                <w:sz w:val="20"/>
                <w:szCs w:val="20"/>
              </w:rPr>
              <w:t xml:space="preserve"> changes, even if</w:t>
            </w:r>
            <w:r w:rsidRPr="00ED1122">
              <w:rPr>
                <w:sz w:val="20"/>
                <w:szCs w:val="20"/>
              </w:rPr>
              <w:t xml:space="preserve"> </w:t>
            </w:r>
            <w:r w:rsidRPr="00667BD1">
              <w:rPr>
                <w:sz w:val="20"/>
                <w:szCs w:val="20"/>
              </w:rPr>
              <w:t>incorrect.</w:t>
            </w:r>
          </w:p>
          <w:p w14:paraId="1A60E320" w14:textId="77777777" w:rsidR="00A345BB" w:rsidRPr="00A345BB" w:rsidRDefault="00667BD1" w:rsidP="009729DC">
            <w:pPr>
              <w:pStyle w:val="TableParagraph"/>
              <w:numPr>
                <w:ilvl w:val="0"/>
                <w:numId w:val="5"/>
              </w:numPr>
              <w:spacing w:before="80" w:after="80"/>
              <w:ind w:left="360" w:right="288" w:hanging="216"/>
              <w:rPr>
                <w:i/>
                <w:sz w:val="20"/>
                <w:szCs w:val="20"/>
              </w:rPr>
            </w:pPr>
            <w:r w:rsidRPr="00667BD1">
              <w:rPr>
                <w:sz w:val="20"/>
                <w:szCs w:val="20"/>
              </w:rPr>
              <w:t>The student will confirm the correctness of the</w:t>
            </w:r>
            <w:r w:rsidRPr="00ED1122">
              <w:rPr>
                <w:sz w:val="20"/>
                <w:szCs w:val="20"/>
              </w:rPr>
              <w:t xml:space="preserve"> </w:t>
            </w:r>
            <w:r w:rsidRPr="00667BD1">
              <w:rPr>
                <w:sz w:val="20"/>
                <w:szCs w:val="20"/>
              </w:rPr>
              <w:t>response.</w:t>
            </w:r>
          </w:p>
          <w:p w14:paraId="11F6113A" w14:textId="5BC3DB65" w:rsidR="00667BD1" w:rsidRPr="00A345BB" w:rsidRDefault="00667BD1" w:rsidP="00A345BB">
            <w:pPr>
              <w:pStyle w:val="TableParagraph"/>
              <w:numPr>
                <w:ilvl w:val="0"/>
                <w:numId w:val="5"/>
              </w:numPr>
              <w:spacing w:before="80" w:after="80"/>
              <w:ind w:left="360" w:right="288" w:hanging="216"/>
              <w:rPr>
                <w:i/>
                <w:sz w:val="20"/>
                <w:szCs w:val="20"/>
              </w:rPr>
            </w:pPr>
            <w:r w:rsidRPr="00A345BB">
              <w:rPr>
                <w:sz w:val="20"/>
                <w:szCs w:val="20"/>
              </w:rPr>
              <w:t>The</w:t>
            </w:r>
            <w:r w:rsidRPr="00A345BB">
              <w:rPr>
                <w:spacing w:val="-4"/>
                <w:sz w:val="20"/>
                <w:szCs w:val="20"/>
              </w:rPr>
              <w:t xml:space="preserve"> </w:t>
            </w:r>
            <w:r w:rsidRPr="00A345BB">
              <w:rPr>
                <w:sz w:val="20"/>
                <w:szCs w:val="20"/>
              </w:rPr>
              <w:t>student</w:t>
            </w:r>
            <w:r w:rsidRPr="00A345BB">
              <w:rPr>
                <w:spacing w:val="-4"/>
                <w:sz w:val="20"/>
                <w:szCs w:val="20"/>
              </w:rPr>
              <w:t xml:space="preserve"> </w:t>
            </w:r>
            <w:r w:rsidRPr="00A345BB">
              <w:rPr>
                <w:sz w:val="20"/>
                <w:szCs w:val="20"/>
              </w:rPr>
              <w:t>will</w:t>
            </w:r>
            <w:r w:rsidRPr="00A345BB">
              <w:rPr>
                <w:spacing w:val="-4"/>
                <w:sz w:val="20"/>
                <w:szCs w:val="20"/>
              </w:rPr>
              <w:t xml:space="preserve"> </w:t>
            </w:r>
            <w:r w:rsidRPr="00A345BB">
              <w:rPr>
                <w:sz w:val="20"/>
                <w:szCs w:val="20"/>
              </w:rPr>
              <w:t>indicate</w:t>
            </w:r>
            <w:r w:rsidRPr="00A345BB">
              <w:rPr>
                <w:spacing w:val="-4"/>
                <w:sz w:val="20"/>
                <w:szCs w:val="20"/>
              </w:rPr>
              <w:t xml:space="preserve"> </w:t>
            </w:r>
            <w:r w:rsidRPr="00A345BB">
              <w:rPr>
                <w:sz w:val="20"/>
                <w:szCs w:val="20"/>
              </w:rPr>
              <w:t>to</w:t>
            </w:r>
            <w:r w:rsidRPr="00A345BB">
              <w:rPr>
                <w:spacing w:val="-3"/>
                <w:sz w:val="20"/>
                <w:szCs w:val="20"/>
              </w:rPr>
              <w:t xml:space="preserve"> </w:t>
            </w:r>
            <w:r w:rsidRPr="00A345BB">
              <w:rPr>
                <w:sz w:val="20"/>
                <w:szCs w:val="20"/>
              </w:rPr>
              <w:t>the</w:t>
            </w:r>
            <w:r w:rsidRPr="00A345BB">
              <w:rPr>
                <w:spacing w:val="-2"/>
                <w:sz w:val="20"/>
                <w:szCs w:val="20"/>
              </w:rPr>
              <w:t xml:space="preserve"> </w:t>
            </w:r>
            <w:r w:rsidRPr="00A345BB">
              <w:rPr>
                <w:sz w:val="20"/>
                <w:szCs w:val="20"/>
              </w:rPr>
              <w:t>scribe</w:t>
            </w:r>
            <w:r w:rsidRPr="00A345BB">
              <w:rPr>
                <w:spacing w:val="-4"/>
                <w:sz w:val="20"/>
                <w:szCs w:val="20"/>
              </w:rPr>
              <w:t xml:space="preserve"> </w:t>
            </w:r>
            <w:r w:rsidRPr="00A345BB">
              <w:rPr>
                <w:sz w:val="20"/>
                <w:szCs w:val="20"/>
              </w:rPr>
              <w:t>when</w:t>
            </w:r>
            <w:r w:rsidRPr="00A345BB">
              <w:rPr>
                <w:spacing w:val="-4"/>
                <w:sz w:val="20"/>
                <w:szCs w:val="20"/>
              </w:rPr>
              <w:t xml:space="preserve"> </w:t>
            </w:r>
            <w:r w:rsidR="00CE3320">
              <w:rPr>
                <w:sz w:val="20"/>
                <w:szCs w:val="20"/>
              </w:rPr>
              <w:t xml:space="preserve">they are </w:t>
            </w:r>
            <w:r w:rsidRPr="00A345BB">
              <w:rPr>
                <w:sz w:val="20"/>
                <w:szCs w:val="20"/>
              </w:rPr>
              <w:t>ready</w:t>
            </w:r>
            <w:r w:rsidRPr="00A345BB">
              <w:rPr>
                <w:spacing w:val="-4"/>
                <w:sz w:val="20"/>
                <w:szCs w:val="20"/>
              </w:rPr>
              <w:t xml:space="preserve"> </w:t>
            </w:r>
            <w:r w:rsidRPr="00A345BB">
              <w:rPr>
                <w:sz w:val="20"/>
                <w:szCs w:val="20"/>
              </w:rPr>
              <w:t>to</w:t>
            </w:r>
            <w:r w:rsidRPr="00A345BB">
              <w:rPr>
                <w:spacing w:val="-1"/>
                <w:sz w:val="20"/>
                <w:szCs w:val="20"/>
              </w:rPr>
              <w:t xml:space="preserve"> </w:t>
            </w:r>
            <w:r w:rsidRPr="00A345BB">
              <w:rPr>
                <w:sz w:val="20"/>
                <w:szCs w:val="20"/>
              </w:rPr>
              <w:t>submit</w:t>
            </w:r>
            <w:r w:rsidRPr="00A345BB">
              <w:rPr>
                <w:spacing w:val="-4"/>
                <w:sz w:val="20"/>
                <w:szCs w:val="20"/>
              </w:rPr>
              <w:t xml:space="preserve"> </w:t>
            </w:r>
            <w:r w:rsidRPr="00A345BB">
              <w:rPr>
                <w:sz w:val="20"/>
                <w:szCs w:val="20"/>
              </w:rPr>
              <w:t>their</w:t>
            </w:r>
            <w:r w:rsidRPr="00A345BB">
              <w:rPr>
                <w:spacing w:val="-4"/>
                <w:sz w:val="20"/>
                <w:szCs w:val="20"/>
              </w:rPr>
              <w:t xml:space="preserve"> </w:t>
            </w:r>
            <w:r w:rsidRPr="00A345BB">
              <w:rPr>
                <w:sz w:val="20"/>
                <w:szCs w:val="20"/>
              </w:rPr>
              <w:t>full</w:t>
            </w:r>
            <w:r w:rsidRPr="00A345BB">
              <w:rPr>
                <w:spacing w:val="-4"/>
                <w:sz w:val="20"/>
                <w:szCs w:val="20"/>
              </w:rPr>
              <w:t xml:space="preserve"> </w:t>
            </w:r>
            <w:r w:rsidRPr="00A345BB">
              <w:rPr>
                <w:sz w:val="20"/>
                <w:szCs w:val="20"/>
              </w:rPr>
              <w:t>write</w:t>
            </w:r>
            <w:r w:rsidRPr="00A345BB">
              <w:rPr>
                <w:spacing w:val="-4"/>
                <w:sz w:val="20"/>
                <w:szCs w:val="20"/>
              </w:rPr>
              <w:t xml:space="preserve"> </w:t>
            </w:r>
            <w:r w:rsidRPr="00A345BB">
              <w:rPr>
                <w:sz w:val="20"/>
                <w:szCs w:val="20"/>
              </w:rPr>
              <w:t>response</w:t>
            </w:r>
            <w:r w:rsidRPr="00A345BB">
              <w:rPr>
                <w:spacing w:val="-4"/>
                <w:sz w:val="20"/>
                <w:szCs w:val="20"/>
              </w:rPr>
              <w:t xml:space="preserve"> </w:t>
            </w:r>
            <w:r w:rsidRPr="00A345BB">
              <w:rPr>
                <w:sz w:val="20"/>
                <w:szCs w:val="20"/>
              </w:rPr>
              <w:t>and</w:t>
            </w:r>
            <w:r w:rsidRPr="00A345BB">
              <w:rPr>
                <w:spacing w:val="-4"/>
                <w:sz w:val="20"/>
                <w:szCs w:val="20"/>
              </w:rPr>
              <w:t xml:space="preserve"> </w:t>
            </w:r>
            <w:r w:rsidRPr="00A345BB">
              <w:rPr>
                <w:sz w:val="20"/>
                <w:szCs w:val="20"/>
              </w:rPr>
              <w:t>end their Performance</w:t>
            </w:r>
            <w:r w:rsidRPr="00A345BB">
              <w:rPr>
                <w:spacing w:val="-14"/>
                <w:sz w:val="20"/>
                <w:szCs w:val="20"/>
              </w:rPr>
              <w:t xml:space="preserve"> </w:t>
            </w:r>
            <w:r w:rsidRPr="00A345BB">
              <w:rPr>
                <w:sz w:val="20"/>
                <w:szCs w:val="20"/>
              </w:rPr>
              <w:t>Task.</w:t>
            </w:r>
          </w:p>
        </w:tc>
      </w:tr>
      <w:tr w:rsidR="00667BD1" w14:paraId="0335542B" w14:textId="77777777" w:rsidTr="004021FA">
        <w:tc>
          <w:tcPr>
            <w:tcW w:w="1639" w:type="dxa"/>
          </w:tcPr>
          <w:p w14:paraId="159BB5B6" w14:textId="77777777" w:rsidR="00667BD1" w:rsidRPr="00667BD1" w:rsidRDefault="00667BD1" w:rsidP="009729DC">
            <w:pPr>
              <w:spacing w:before="80" w:after="80"/>
              <w:rPr>
                <w:rFonts w:ascii="Segoe UI Semibold" w:hAnsi="Segoe UI Semibold" w:cs="Segoe UI Semibold"/>
                <w:iCs/>
                <w:sz w:val="20"/>
              </w:rPr>
            </w:pPr>
            <w:r>
              <w:rPr>
                <w:rFonts w:ascii="Segoe UI Semibold" w:hAnsi="Segoe UI Semibold" w:cs="Segoe UI Semibold"/>
                <w:iCs/>
                <w:sz w:val="20"/>
              </w:rPr>
              <w:lastRenderedPageBreak/>
              <w:t>Mathematics</w:t>
            </w:r>
          </w:p>
        </w:tc>
        <w:tc>
          <w:tcPr>
            <w:tcW w:w="9376" w:type="dxa"/>
          </w:tcPr>
          <w:p w14:paraId="1196C383" w14:textId="77777777" w:rsidR="0099001E" w:rsidRPr="00594103" w:rsidRDefault="0099001E" w:rsidP="006626A9">
            <w:pPr>
              <w:pStyle w:val="TableParagraph"/>
              <w:spacing w:before="80" w:after="80"/>
              <w:ind w:left="0" w:firstLine="0"/>
              <w:rPr>
                <w:rFonts w:ascii="Segoe UI Semibold"/>
                <w:sz w:val="20"/>
                <w:szCs w:val="24"/>
              </w:rPr>
            </w:pPr>
            <w:r w:rsidRPr="00594103">
              <w:rPr>
                <w:rFonts w:ascii="Segoe UI Semibold"/>
                <w:sz w:val="20"/>
                <w:szCs w:val="24"/>
                <w:u w:val="single"/>
              </w:rPr>
              <w:t>Selected Response Items (Single and Multiple Answer)</w:t>
            </w:r>
          </w:p>
          <w:p w14:paraId="5FD73B80" w14:textId="1F93249D" w:rsidR="0099001E" w:rsidRPr="00ED1122" w:rsidRDefault="0099001E" w:rsidP="006626A9">
            <w:pPr>
              <w:pStyle w:val="TableParagraph"/>
              <w:numPr>
                <w:ilvl w:val="0"/>
                <w:numId w:val="5"/>
              </w:numPr>
              <w:spacing w:before="80" w:after="80"/>
              <w:ind w:left="360" w:right="288" w:hanging="216"/>
              <w:rPr>
                <w:sz w:val="20"/>
                <w:szCs w:val="20"/>
              </w:rPr>
            </w:pPr>
            <w:r w:rsidRPr="00ED1122">
              <w:rPr>
                <w:sz w:val="20"/>
                <w:szCs w:val="20"/>
              </w:rPr>
              <w:t xml:space="preserve">The student must point to or otherwise indicate </w:t>
            </w:r>
            <w:r w:rsidR="00E27A58">
              <w:rPr>
                <w:sz w:val="20"/>
                <w:szCs w:val="20"/>
              </w:rPr>
              <w:t>their</w:t>
            </w:r>
            <w:r w:rsidRPr="00ED1122">
              <w:rPr>
                <w:sz w:val="20"/>
                <w:szCs w:val="20"/>
              </w:rPr>
              <w:t xml:space="preserve"> selection from the options provided.</w:t>
            </w:r>
          </w:p>
          <w:p w14:paraId="5F127F34" w14:textId="77777777" w:rsidR="0099001E" w:rsidRPr="00ED1122" w:rsidRDefault="0099001E" w:rsidP="006626A9">
            <w:pPr>
              <w:pStyle w:val="TableParagraph"/>
              <w:numPr>
                <w:ilvl w:val="0"/>
                <w:numId w:val="5"/>
              </w:numPr>
              <w:spacing w:before="80" w:after="80"/>
              <w:ind w:left="360" w:right="288" w:hanging="216"/>
              <w:rPr>
                <w:sz w:val="20"/>
                <w:szCs w:val="20"/>
              </w:rPr>
            </w:pPr>
            <w:r w:rsidRPr="00ED1122">
              <w:rPr>
                <w:sz w:val="20"/>
                <w:szCs w:val="20"/>
              </w:rPr>
              <w:t xml:space="preserve">The scribe will comply with student directions, including requests regarding screen and test navigation and use of </w:t>
            </w:r>
            <w:r w:rsidR="005256E5">
              <w:rPr>
                <w:sz w:val="20"/>
                <w:szCs w:val="20"/>
              </w:rPr>
              <w:t>the secure browser</w:t>
            </w:r>
            <w:r w:rsidR="005256E5" w:rsidRPr="00ED1122">
              <w:rPr>
                <w:sz w:val="20"/>
                <w:szCs w:val="20"/>
              </w:rPr>
              <w:t xml:space="preserve"> </w:t>
            </w:r>
            <w:r w:rsidRPr="00ED1122">
              <w:rPr>
                <w:sz w:val="20"/>
                <w:szCs w:val="20"/>
              </w:rPr>
              <w:t>features available for the question.</w:t>
            </w:r>
          </w:p>
          <w:p w14:paraId="63A6E8B2" w14:textId="57D1FA4A" w:rsidR="0099001E" w:rsidRPr="00ED1122" w:rsidRDefault="0099001E" w:rsidP="006626A9">
            <w:pPr>
              <w:pStyle w:val="TableParagraph"/>
              <w:numPr>
                <w:ilvl w:val="0"/>
                <w:numId w:val="5"/>
              </w:numPr>
              <w:spacing w:before="80" w:after="80"/>
              <w:ind w:left="360" w:right="288" w:hanging="216"/>
              <w:rPr>
                <w:sz w:val="20"/>
                <w:szCs w:val="20"/>
              </w:rPr>
            </w:pPr>
            <w:r w:rsidRPr="00ED1122">
              <w:rPr>
                <w:sz w:val="20"/>
                <w:szCs w:val="20"/>
              </w:rPr>
              <w:t xml:space="preserve">The student will confirm </w:t>
            </w:r>
            <w:r w:rsidR="00CE3320">
              <w:rPr>
                <w:sz w:val="20"/>
                <w:szCs w:val="20"/>
              </w:rPr>
              <w:t>their</w:t>
            </w:r>
            <w:r w:rsidRPr="00ED1122">
              <w:rPr>
                <w:sz w:val="20"/>
                <w:szCs w:val="20"/>
              </w:rPr>
              <w:t xml:space="preserve"> selections and indicate to the scribe when </w:t>
            </w:r>
            <w:r w:rsidR="00CE3320">
              <w:rPr>
                <w:sz w:val="20"/>
                <w:szCs w:val="20"/>
              </w:rPr>
              <w:t>they are</w:t>
            </w:r>
            <w:r w:rsidRPr="00ED1122">
              <w:rPr>
                <w:sz w:val="20"/>
                <w:szCs w:val="20"/>
              </w:rPr>
              <w:t xml:space="preserve"> ready to move</w:t>
            </w:r>
            <w:r w:rsidR="00E27A58">
              <w:rPr>
                <w:sz w:val="20"/>
                <w:szCs w:val="20"/>
              </w:rPr>
              <w:t xml:space="preserve"> on</w:t>
            </w:r>
            <w:r w:rsidRPr="00ED1122">
              <w:rPr>
                <w:sz w:val="20"/>
                <w:szCs w:val="20"/>
              </w:rPr>
              <w:t xml:space="preserve"> to the next item.</w:t>
            </w:r>
          </w:p>
          <w:p w14:paraId="1539E9B4" w14:textId="77777777" w:rsidR="0099001E" w:rsidRPr="00594103" w:rsidRDefault="0099001E" w:rsidP="006626A9">
            <w:pPr>
              <w:pStyle w:val="TableParagraph"/>
              <w:spacing w:before="80" w:after="80"/>
              <w:ind w:left="0" w:firstLine="0"/>
              <w:rPr>
                <w:rFonts w:ascii="Segoe UI Semibold"/>
                <w:sz w:val="20"/>
                <w:szCs w:val="24"/>
              </w:rPr>
            </w:pPr>
            <w:r w:rsidRPr="00594103">
              <w:rPr>
                <w:rFonts w:ascii="Segoe UI Semibold"/>
                <w:sz w:val="20"/>
                <w:szCs w:val="24"/>
                <w:u w:val="single"/>
              </w:rPr>
              <w:t>Constructed/Equation Response Items</w:t>
            </w:r>
          </w:p>
          <w:p w14:paraId="69C76D96" w14:textId="31D9ACC5" w:rsidR="0099001E" w:rsidRPr="00ED1122" w:rsidRDefault="0099001E" w:rsidP="006626A9">
            <w:pPr>
              <w:pStyle w:val="TableParagraph"/>
              <w:numPr>
                <w:ilvl w:val="0"/>
                <w:numId w:val="5"/>
              </w:numPr>
              <w:spacing w:before="80" w:after="80"/>
              <w:ind w:left="360" w:right="288" w:hanging="216"/>
              <w:rPr>
                <w:sz w:val="20"/>
                <w:szCs w:val="20"/>
              </w:rPr>
            </w:pPr>
            <w:r w:rsidRPr="00ED1122">
              <w:rPr>
                <w:sz w:val="20"/>
                <w:szCs w:val="20"/>
              </w:rPr>
              <w:t xml:space="preserve">The student must point or otherwise direct the scribe in developing </w:t>
            </w:r>
            <w:r w:rsidR="00E27A58">
              <w:rPr>
                <w:sz w:val="20"/>
                <w:szCs w:val="20"/>
              </w:rPr>
              <w:t>their</w:t>
            </w:r>
            <w:r w:rsidRPr="00ED1122">
              <w:rPr>
                <w:sz w:val="20"/>
                <w:szCs w:val="20"/>
              </w:rPr>
              <w:t xml:space="preserve"> response.</w:t>
            </w:r>
          </w:p>
          <w:p w14:paraId="22C41379" w14:textId="77777777" w:rsidR="0099001E" w:rsidRPr="00ED1122" w:rsidRDefault="0099001E" w:rsidP="006626A9">
            <w:pPr>
              <w:pStyle w:val="TableParagraph"/>
              <w:numPr>
                <w:ilvl w:val="0"/>
                <w:numId w:val="5"/>
              </w:numPr>
              <w:spacing w:before="80" w:after="80"/>
              <w:ind w:left="360" w:right="288" w:hanging="216"/>
              <w:rPr>
                <w:sz w:val="20"/>
                <w:szCs w:val="20"/>
              </w:rPr>
            </w:pPr>
            <w:r w:rsidRPr="00ED1122">
              <w:rPr>
                <w:sz w:val="20"/>
                <w:szCs w:val="20"/>
              </w:rPr>
              <w:t>For responses requiring equations, the student must specify where to place figures and operands.</w:t>
            </w:r>
          </w:p>
          <w:p w14:paraId="572BC5B9" w14:textId="77777777" w:rsidR="0099001E" w:rsidRPr="00ED1122" w:rsidRDefault="0099001E" w:rsidP="006626A9">
            <w:pPr>
              <w:pStyle w:val="TableParagraph"/>
              <w:numPr>
                <w:ilvl w:val="0"/>
                <w:numId w:val="5"/>
              </w:numPr>
              <w:spacing w:before="80" w:after="80"/>
              <w:ind w:left="360" w:right="288" w:hanging="216"/>
              <w:rPr>
                <w:sz w:val="20"/>
                <w:szCs w:val="20"/>
              </w:rPr>
            </w:pPr>
            <w:r w:rsidRPr="00ED1122">
              <w:rPr>
                <w:sz w:val="20"/>
                <w:szCs w:val="20"/>
              </w:rPr>
              <w:t>For responses requiring text, the scribe will correctly spell all words as dictated and conform to standard writing conventions.</w:t>
            </w:r>
          </w:p>
          <w:p w14:paraId="454D2FF6" w14:textId="77777777" w:rsidR="0099001E" w:rsidRPr="00ED1122" w:rsidRDefault="0099001E" w:rsidP="006626A9">
            <w:pPr>
              <w:pStyle w:val="TableParagraph"/>
              <w:numPr>
                <w:ilvl w:val="0"/>
                <w:numId w:val="5"/>
              </w:numPr>
              <w:spacing w:before="80" w:after="80"/>
              <w:ind w:left="360" w:right="288" w:hanging="216"/>
              <w:rPr>
                <w:sz w:val="20"/>
                <w:szCs w:val="20"/>
              </w:rPr>
            </w:pPr>
            <w:r w:rsidRPr="00ED1122">
              <w:rPr>
                <w:sz w:val="20"/>
                <w:szCs w:val="20"/>
              </w:rPr>
              <w:t xml:space="preserve">For responses requiring text, the student will proofread to add punctuation, capitalization, </w:t>
            </w:r>
            <w:r w:rsidR="007D0950">
              <w:rPr>
                <w:sz w:val="20"/>
                <w:szCs w:val="20"/>
              </w:rPr>
              <w:t>formatting</w:t>
            </w:r>
            <w:r w:rsidRPr="00ED1122">
              <w:rPr>
                <w:sz w:val="20"/>
                <w:szCs w:val="20"/>
              </w:rPr>
              <w:t>, and other edits.</w:t>
            </w:r>
          </w:p>
          <w:p w14:paraId="3D35BD78" w14:textId="74D932B9" w:rsidR="0099001E" w:rsidRPr="00ED1122" w:rsidRDefault="0099001E" w:rsidP="006626A9">
            <w:pPr>
              <w:pStyle w:val="TableParagraph"/>
              <w:numPr>
                <w:ilvl w:val="0"/>
                <w:numId w:val="5"/>
              </w:numPr>
              <w:spacing w:before="80" w:after="80"/>
              <w:ind w:left="360" w:right="288" w:hanging="216"/>
              <w:rPr>
                <w:sz w:val="20"/>
                <w:szCs w:val="20"/>
              </w:rPr>
            </w:pPr>
            <w:r w:rsidRPr="00ED1122">
              <w:rPr>
                <w:sz w:val="20"/>
                <w:szCs w:val="20"/>
              </w:rPr>
              <w:t xml:space="preserve">The scribe will make </w:t>
            </w:r>
            <w:r w:rsidR="005842C2">
              <w:rPr>
                <w:sz w:val="20"/>
                <w:szCs w:val="20"/>
              </w:rPr>
              <w:t>student-requested</w:t>
            </w:r>
            <w:r w:rsidRPr="00ED1122">
              <w:rPr>
                <w:sz w:val="20"/>
                <w:szCs w:val="20"/>
              </w:rPr>
              <w:t xml:space="preserve"> changes, even if incorrect.</w:t>
            </w:r>
          </w:p>
          <w:p w14:paraId="51B27AE9" w14:textId="77777777" w:rsidR="00A345BB" w:rsidRPr="00A345BB" w:rsidRDefault="0099001E" w:rsidP="009729DC">
            <w:pPr>
              <w:pStyle w:val="TableParagraph"/>
              <w:numPr>
                <w:ilvl w:val="0"/>
                <w:numId w:val="5"/>
              </w:numPr>
              <w:spacing w:before="80" w:after="80"/>
              <w:ind w:left="360" w:right="288" w:hanging="216"/>
              <w:rPr>
                <w:i/>
                <w:sz w:val="20"/>
              </w:rPr>
            </w:pPr>
            <w:r w:rsidRPr="00A345BB">
              <w:rPr>
                <w:sz w:val="20"/>
                <w:szCs w:val="20"/>
              </w:rPr>
              <w:t>The student will confirm the correctness of the response.</w:t>
            </w:r>
          </w:p>
          <w:p w14:paraId="47222013" w14:textId="7358DD4C" w:rsidR="00667BD1" w:rsidRPr="00A345BB" w:rsidRDefault="0099001E" w:rsidP="00A345BB">
            <w:pPr>
              <w:pStyle w:val="TableParagraph"/>
              <w:numPr>
                <w:ilvl w:val="0"/>
                <w:numId w:val="5"/>
              </w:numPr>
              <w:spacing w:before="80" w:after="80"/>
              <w:ind w:left="360" w:right="288" w:hanging="216"/>
              <w:rPr>
                <w:i/>
                <w:sz w:val="20"/>
              </w:rPr>
            </w:pPr>
            <w:r w:rsidRPr="00A345BB">
              <w:rPr>
                <w:sz w:val="20"/>
                <w:szCs w:val="24"/>
              </w:rPr>
              <w:t>The</w:t>
            </w:r>
            <w:r w:rsidRPr="00A345BB">
              <w:rPr>
                <w:spacing w:val="-3"/>
                <w:sz w:val="20"/>
                <w:szCs w:val="24"/>
              </w:rPr>
              <w:t xml:space="preserve"> </w:t>
            </w:r>
            <w:r w:rsidRPr="00A345BB">
              <w:rPr>
                <w:sz w:val="20"/>
                <w:szCs w:val="24"/>
              </w:rPr>
              <w:t>student</w:t>
            </w:r>
            <w:r w:rsidRPr="00A345BB">
              <w:rPr>
                <w:spacing w:val="-3"/>
                <w:sz w:val="20"/>
                <w:szCs w:val="24"/>
              </w:rPr>
              <w:t xml:space="preserve"> </w:t>
            </w:r>
            <w:r w:rsidRPr="00A345BB">
              <w:rPr>
                <w:sz w:val="20"/>
                <w:szCs w:val="24"/>
              </w:rPr>
              <w:t>will</w:t>
            </w:r>
            <w:r w:rsidRPr="00A345BB">
              <w:rPr>
                <w:spacing w:val="-3"/>
                <w:sz w:val="20"/>
                <w:szCs w:val="24"/>
              </w:rPr>
              <w:t xml:space="preserve"> </w:t>
            </w:r>
            <w:r w:rsidRPr="00A345BB">
              <w:rPr>
                <w:sz w:val="20"/>
                <w:szCs w:val="24"/>
              </w:rPr>
              <w:t>indicate</w:t>
            </w:r>
            <w:r w:rsidRPr="00A345BB">
              <w:rPr>
                <w:spacing w:val="-3"/>
                <w:sz w:val="20"/>
                <w:szCs w:val="24"/>
              </w:rPr>
              <w:t xml:space="preserve"> </w:t>
            </w:r>
            <w:r w:rsidRPr="00A345BB">
              <w:rPr>
                <w:sz w:val="20"/>
                <w:szCs w:val="24"/>
              </w:rPr>
              <w:t>to</w:t>
            </w:r>
            <w:r w:rsidRPr="00A345BB">
              <w:rPr>
                <w:spacing w:val="-2"/>
                <w:sz w:val="20"/>
                <w:szCs w:val="24"/>
              </w:rPr>
              <w:t xml:space="preserve"> </w:t>
            </w:r>
            <w:r w:rsidRPr="00A345BB">
              <w:rPr>
                <w:sz w:val="20"/>
                <w:szCs w:val="24"/>
              </w:rPr>
              <w:t>the</w:t>
            </w:r>
            <w:r w:rsidRPr="00A345BB">
              <w:rPr>
                <w:spacing w:val="-2"/>
                <w:sz w:val="20"/>
                <w:szCs w:val="24"/>
              </w:rPr>
              <w:t xml:space="preserve"> </w:t>
            </w:r>
            <w:r w:rsidRPr="00A345BB">
              <w:rPr>
                <w:sz w:val="20"/>
                <w:szCs w:val="24"/>
              </w:rPr>
              <w:t>scribe</w:t>
            </w:r>
            <w:r w:rsidRPr="00A345BB">
              <w:rPr>
                <w:spacing w:val="-3"/>
                <w:sz w:val="20"/>
                <w:szCs w:val="24"/>
              </w:rPr>
              <w:t xml:space="preserve"> </w:t>
            </w:r>
            <w:r w:rsidRPr="00A345BB">
              <w:rPr>
                <w:sz w:val="20"/>
                <w:szCs w:val="24"/>
              </w:rPr>
              <w:t>when</w:t>
            </w:r>
            <w:r w:rsidRPr="00A345BB">
              <w:rPr>
                <w:spacing w:val="-3"/>
                <w:sz w:val="20"/>
                <w:szCs w:val="24"/>
              </w:rPr>
              <w:t xml:space="preserve"> </w:t>
            </w:r>
            <w:r w:rsidR="00CE3320">
              <w:rPr>
                <w:sz w:val="20"/>
                <w:szCs w:val="24"/>
              </w:rPr>
              <w:t>they are</w:t>
            </w:r>
            <w:r w:rsidRPr="00A345BB">
              <w:rPr>
                <w:spacing w:val="-2"/>
                <w:sz w:val="20"/>
                <w:szCs w:val="24"/>
              </w:rPr>
              <w:t xml:space="preserve"> </w:t>
            </w:r>
            <w:r w:rsidRPr="00A345BB">
              <w:rPr>
                <w:sz w:val="20"/>
                <w:szCs w:val="24"/>
              </w:rPr>
              <w:t>ready</w:t>
            </w:r>
            <w:r w:rsidRPr="00A345BB">
              <w:rPr>
                <w:spacing w:val="-3"/>
                <w:sz w:val="20"/>
                <w:szCs w:val="24"/>
              </w:rPr>
              <w:t xml:space="preserve"> </w:t>
            </w:r>
            <w:r w:rsidRPr="00A345BB">
              <w:rPr>
                <w:sz w:val="20"/>
                <w:szCs w:val="24"/>
              </w:rPr>
              <w:t>to</w:t>
            </w:r>
            <w:r w:rsidRPr="00A345BB">
              <w:rPr>
                <w:spacing w:val="-1"/>
                <w:sz w:val="20"/>
                <w:szCs w:val="24"/>
              </w:rPr>
              <w:t xml:space="preserve"> </w:t>
            </w:r>
            <w:r w:rsidRPr="00A345BB">
              <w:rPr>
                <w:sz w:val="20"/>
                <w:szCs w:val="24"/>
              </w:rPr>
              <w:t>move</w:t>
            </w:r>
            <w:r w:rsidR="00E27A58">
              <w:rPr>
                <w:sz w:val="20"/>
                <w:szCs w:val="24"/>
              </w:rPr>
              <w:t xml:space="preserve"> on</w:t>
            </w:r>
            <w:r w:rsidRPr="00A345BB">
              <w:rPr>
                <w:spacing w:val="-3"/>
                <w:sz w:val="20"/>
                <w:szCs w:val="24"/>
              </w:rPr>
              <w:t xml:space="preserve"> </w:t>
            </w:r>
            <w:r w:rsidRPr="00A345BB">
              <w:rPr>
                <w:sz w:val="20"/>
                <w:szCs w:val="24"/>
              </w:rPr>
              <w:t>to</w:t>
            </w:r>
            <w:r w:rsidRPr="00A345BB">
              <w:rPr>
                <w:spacing w:val="-2"/>
                <w:sz w:val="20"/>
                <w:szCs w:val="24"/>
              </w:rPr>
              <w:t xml:space="preserve"> </w:t>
            </w:r>
            <w:r w:rsidRPr="00A345BB">
              <w:rPr>
                <w:sz w:val="20"/>
                <w:szCs w:val="24"/>
              </w:rPr>
              <w:t>the</w:t>
            </w:r>
            <w:r w:rsidRPr="00A345BB">
              <w:rPr>
                <w:spacing w:val="-3"/>
                <w:sz w:val="20"/>
                <w:szCs w:val="24"/>
              </w:rPr>
              <w:t xml:space="preserve"> </w:t>
            </w:r>
            <w:r w:rsidRPr="00A345BB">
              <w:rPr>
                <w:sz w:val="20"/>
                <w:szCs w:val="24"/>
              </w:rPr>
              <w:t>next</w:t>
            </w:r>
            <w:r w:rsidRPr="00A345BB">
              <w:rPr>
                <w:spacing w:val="-3"/>
                <w:sz w:val="20"/>
                <w:szCs w:val="24"/>
              </w:rPr>
              <w:t xml:space="preserve"> </w:t>
            </w:r>
            <w:r w:rsidRPr="00A345BB">
              <w:rPr>
                <w:sz w:val="20"/>
                <w:szCs w:val="24"/>
              </w:rPr>
              <w:t>item.</w:t>
            </w:r>
          </w:p>
        </w:tc>
      </w:tr>
      <w:tr w:rsidR="00667BD1" w14:paraId="5110ECE2" w14:textId="77777777" w:rsidTr="004021FA">
        <w:tc>
          <w:tcPr>
            <w:tcW w:w="1639" w:type="dxa"/>
          </w:tcPr>
          <w:p w14:paraId="2FEAB23D" w14:textId="77777777" w:rsidR="00667BD1" w:rsidRPr="00667BD1" w:rsidRDefault="00667BD1" w:rsidP="009729DC">
            <w:pPr>
              <w:spacing w:before="80" w:after="80"/>
              <w:rPr>
                <w:rFonts w:ascii="Segoe UI Semibold" w:hAnsi="Segoe UI Semibold" w:cs="Segoe UI Semibold"/>
                <w:iCs/>
                <w:sz w:val="20"/>
              </w:rPr>
            </w:pPr>
            <w:r>
              <w:rPr>
                <w:rFonts w:ascii="Segoe UI Semibold" w:hAnsi="Segoe UI Semibold" w:cs="Segoe UI Semibold"/>
                <w:iCs/>
                <w:sz w:val="20"/>
              </w:rPr>
              <w:t>Science</w:t>
            </w:r>
          </w:p>
        </w:tc>
        <w:tc>
          <w:tcPr>
            <w:tcW w:w="9376" w:type="dxa"/>
          </w:tcPr>
          <w:p w14:paraId="59C4A5FA" w14:textId="77777777" w:rsidR="00594103" w:rsidRPr="00594103" w:rsidRDefault="00594103" w:rsidP="006626A9">
            <w:pPr>
              <w:pStyle w:val="TableParagraph"/>
              <w:spacing w:before="80" w:after="80"/>
              <w:ind w:left="0" w:firstLine="0"/>
              <w:rPr>
                <w:rFonts w:ascii="Segoe UI Semibold"/>
                <w:sz w:val="20"/>
                <w:szCs w:val="24"/>
              </w:rPr>
            </w:pPr>
            <w:r w:rsidRPr="00594103">
              <w:rPr>
                <w:rFonts w:ascii="Segoe UI Semibold"/>
                <w:sz w:val="20"/>
                <w:szCs w:val="24"/>
                <w:u w:val="single"/>
              </w:rPr>
              <w:t>Selected Response Items (Single and Multiple Answer)</w:t>
            </w:r>
          </w:p>
          <w:p w14:paraId="6820542A" w14:textId="12BCE61F"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t xml:space="preserve">The student must point to or otherwise indicate </w:t>
            </w:r>
            <w:r w:rsidR="00CE3320">
              <w:rPr>
                <w:sz w:val="20"/>
                <w:szCs w:val="20"/>
              </w:rPr>
              <w:t>their</w:t>
            </w:r>
            <w:r w:rsidRPr="00ED1122">
              <w:rPr>
                <w:sz w:val="20"/>
                <w:szCs w:val="20"/>
              </w:rPr>
              <w:t xml:space="preserve"> selection from the options provided.</w:t>
            </w:r>
          </w:p>
          <w:p w14:paraId="3B49C220" w14:textId="77777777"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t xml:space="preserve">The scribe will comply with student directions, including requests regarding screen and test navigation and use of </w:t>
            </w:r>
            <w:r w:rsidR="005256E5">
              <w:rPr>
                <w:sz w:val="20"/>
                <w:szCs w:val="20"/>
              </w:rPr>
              <w:t>the secure browser</w:t>
            </w:r>
            <w:r w:rsidR="005256E5" w:rsidRPr="00ED1122">
              <w:rPr>
                <w:sz w:val="20"/>
                <w:szCs w:val="20"/>
              </w:rPr>
              <w:t xml:space="preserve"> </w:t>
            </w:r>
            <w:r w:rsidRPr="00ED1122">
              <w:rPr>
                <w:sz w:val="20"/>
                <w:szCs w:val="20"/>
              </w:rPr>
              <w:t>features available for the question.</w:t>
            </w:r>
          </w:p>
          <w:p w14:paraId="17A90A90" w14:textId="1B059748"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t xml:space="preserve">The student will confirm </w:t>
            </w:r>
            <w:r w:rsidR="00CE3320">
              <w:rPr>
                <w:sz w:val="20"/>
                <w:szCs w:val="20"/>
              </w:rPr>
              <w:t>their</w:t>
            </w:r>
            <w:r w:rsidRPr="00ED1122">
              <w:rPr>
                <w:sz w:val="20"/>
                <w:szCs w:val="20"/>
              </w:rPr>
              <w:t xml:space="preserve"> selections and indicate to the scribe when </w:t>
            </w:r>
            <w:r w:rsidR="00CE3320">
              <w:rPr>
                <w:sz w:val="20"/>
                <w:szCs w:val="20"/>
              </w:rPr>
              <w:t>they are</w:t>
            </w:r>
            <w:r w:rsidRPr="00ED1122">
              <w:rPr>
                <w:sz w:val="20"/>
                <w:szCs w:val="20"/>
              </w:rPr>
              <w:t xml:space="preserve"> ready to move</w:t>
            </w:r>
            <w:r w:rsidR="00E27A58">
              <w:rPr>
                <w:sz w:val="20"/>
                <w:szCs w:val="20"/>
              </w:rPr>
              <w:t xml:space="preserve"> on</w:t>
            </w:r>
            <w:r w:rsidRPr="00ED1122">
              <w:rPr>
                <w:sz w:val="20"/>
                <w:szCs w:val="20"/>
              </w:rPr>
              <w:t xml:space="preserve"> to the next item.</w:t>
            </w:r>
          </w:p>
          <w:p w14:paraId="4B06EDFC" w14:textId="77777777" w:rsidR="00594103" w:rsidRPr="00594103" w:rsidRDefault="00594103" w:rsidP="006626A9">
            <w:pPr>
              <w:pStyle w:val="TableParagraph"/>
              <w:spacing w:before="80" w:after="80"/>
              <w:ind w:left="0" w:firstLine="0"/>
              <w:rPr>
                <w:rFonts w:ascii="Segoe UI Semibold"/>
                <w:sz w:val="20"/>
                <w:szCs w:val="24"/>
              </w:rPr>
            </w:pPr>
            <w:r w:rsidRPr="00594103">
              <w:rPr>
                <w:rFonts w:ascii="Segoe UI Semibold"/>
                <w:sz w:val="20"/>
                <w:szCs w:val="24"/>
                <w:u w:val="single"/>
              </w:rPr>
              <w:t>Technology Enhanced Items</w:t>
            </w:r>
          </w:p>
          <w:p w14:paraId="63E4B4CF" w14:textId="77777777"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t>The student must point to the screen to indicate where the scribe should move the cursor or objects on the screen to complete their answer.</w:t>
            </w:r>
          </w:p>
          <w:p w14:paraId="57F9685A" w14:textId="77777777"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t xml:space="preserve">The scribe will comply with student directions, including requests regarding screen and test navigation and use of </w:t>
            </w:r>
            <w:r w:rsidR="005256E5">
              <w:rPr>
                <w:sz w:val="20"/>
                <w:szCs w:val="20"/>
              </w:rPr>
              <w:t>the secure browser</w:t>
            </w:r>
            <w:r w:rsidR="005256E5" w:rsidRPr="00ED1122">
              <w:rPr>
                <w:sz w:val="20"/>
                <w:szCs w:val="20"/>
              </w:rPr>
              <w:t xml:space="preserve"> </w:t>
            </w:r>
            <w:r w:rsidRPr="00ED1122">
              <w:rPr>
                <w:sz w:val="20"/>
                <w:szCs w:val="20"/>
              </w:rPr>
              <w:t>features available for the question.</w:t>
            </w:r>
          </w:p>
          <w:p w14:paraId="162527E7" w14:textId="319F127A"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lastRenderedPageBreak/>
              <w:t xml:space="preserve">The student will confirm </w:t>
            </w:r>
            <w:r w:rsidR="00CE3320">
              <w:rPr>
                <w:sz w:val="20"/>
                <w:szCs w:val="20"/>
              </w:rPr>
              <w:t xml:space="preserve">their </w:t>
            </w:r>
            <w:r w:rsidRPr="00ED1122">
              <w:rPr>
                <w:sz w:val="20"/>
                <w:szCs w:val="20"/>
              </w:rPr>
              <w:t xml:space="preserve">selections and indicate to the scribe when </w:t>
            </w:r>
            <w:r w:rsidR="00CE3320">
              <w:rPr>
                <w:sz w:val="20"/>
                <w:szCs w:val="20"/>
              </w:rPr>
              <w:t>they are</w:t>
            </w:r>
            <w:r w:rsidRPr="00ED1122">
              <w:rPr>
                <w:sz w:val="20"/>
                <w:szCs w:val="20"/>
              </w:rPr>
              <w:t xml:space="preserve"> ready to move</w:t>
            </w:r>
            <w:r w:rsidR="00E27A58">
              <w:rPr>
                <w:sz w:val="20"/>
                <w:szCs w:val="20"/>
              </w:rPr>
              <w:t xml:space="preserve"> on</w:t>
            </w:r>
            <w:r w:rsidRPr="00ED1122">
              <w:rPr>
                <w:sz w:val="20"/>
                <w:szCs w:val="20"/>
              </w:rPr>
              <w:t xml:space="preserve"> to the next item.</w:t>
            </w:r>
          </w:p>
          <w:p w14:paraId="2A788F47" w14:textId="77777777" w:rsidR="00594103" w:rsidRPr="00594103" w:rsidRDefault="00594103" w:rsidP="006626A9">
            <w:pPr>
              <w:pStyle w:val="TableParagraph"/>
              <w:spacing w:before="80" w:after="80"/>
              <w:ind w:left="0" w:firstLine="0"/>
              <w:rPr>
                <w:rFonts w:ascii="Segoe UI Semibold"/>
                <w:sz w:val="20"/>
                <w:szCs w:val="24"/>
              </w:rPr>
            </w:pPr>
            <w:r w:rsidRPr="00594103">
              <w:rPr>
                <w:rFonts w:ascii="Segoe UI Semibold"/>
                <w:sz w:val="20"/>
                <w:szCs w:val="24"/>
                <w:u w:val="single"/>
              </w:rPr>
              <w:t>Constructed Response Items</w:t>
            </w:r>
          </w:p>
          <w:p w14:paraId="6E1D5FC5" w14:textId="19407512"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t xml:space="preserve">The student must point or otherwise direct the scribe in developing </w:t>
            </w:r>
            <w:r w:rsidR="00E27A58">
              <w:rPr>
                <w:sz w:val="20"/>
                <w:szCs w:val="20"/>
              </w:rPr>
              <w:t>their</w:t>
            </w:r>
            <w:r w:rsidRPr="00ED1122">
              <w:rPr>
                <w:sz w:val="20"/>
                <w:szCs w:val="20"/>
              </w:rPr>
              <w:t xml:space="preserve"> response.</w:t>
            </w:r>
          </w:p>
          <w:p w14:paraId="77F0059E" w14:textId="77777777"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t>For responses requiring text, the scribe will correctly spell all words as dictated and conform to standard writing conventions.</w:t>
            </w:r>
          </w:p>
          <w:p w14:paraId="4E1484BF" w14:textId="77777777"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t xml:space="preserve">For responses requiring text, the student will proofread to add punctuation, capitalization, </w:t>
            </w:r>
            <w:r w:rsidR="007D0950">
              <w:rPr>
                <w:sz w:val="20"/>
                <w:szCs w:val="20"/>
              </w:rPr>
              <w:t>formatting</w:t>
            </w:r>
            <w:r w:rsidRPr="00ED1122">
              <w:rPr>
                <w:sz w:val="20"/>
                <w:szCs w:val="20"/>
              </w:rPr>
              <w:t>, and other edits.</w:t>
            </w:r>
          </w:p>
          <w:p w14:paraId="04356117" w14:textId="26982168" w:rsidR="00594103" w:rsidRPr="00ED1122" w:rsidRDefault="00594103" w:rsidP="006626A9">
            <w:pPr>
              <w:pStyle w:val="TableParagraph"/>
              <w:numPr>
                <w:ilvl w:val="0"/>
                <w:numId w:val="5"/>
              </w:numPr>
              <w:spacing w:before="80" w:after="80"/>
              <w:ind w:left="360" w:right="288" w:hanging="216"/>
              <w:rPr>
                <w:sz w:val="20"/>
                <w:szCs w:val="20"/>
              </w:rPr>
            </w:pPr>
            <w:r w:rsidRPr="00ED1122">
              <w:rPr>
                <w:sz w:val="20"/>
                <w:szCs w:val="20"/>
              </w:rPr>
              <w:t xml:space="preserve">The scribe will make </w:t>
            </w:r>
            <w:r w:rsidR="005842C2">
              <w:rPr>
                <w:sz w:val="20"/>
                <w:szCs w:val="20"/>
              </w:rPr>
              <w:t>student-requested</w:t>
            </w:r>
            <w:r w:rsidRPr="00ED1122">
              <w:rPr>
                <w:sz w:val="20"/>
                <w:szCs w:val="20"/>
              </w:rPr>
              <w:t xml:space="preserve"> changes, even if incorrect.</w:t>
            </w:r>
          </w:p>
          <w:p w14:paraId="0EDA70B2" w14:textId="77777777" w:rsidR="00A345BB" w:rsidRPr="00A345BB" w:rsidRDefault="00594103" w:rsidP="00A345BB">
            <w:pPr>
              <w:pStyle w:val="TableParagraph"/>
              <w:numPr>
                <w:ilvl w:val="0"/>
                <w:numId w:val="5"/>
              </w:numPr>
              <w:spacing w:before="80" w:after="120"/>
              <w:ind w:left="360" w:right="288" w:hanging="216"/>
              <w:rPr>
                <w:i/>
                <w:sz w:val="20"/>
              </w:rPr>
            </w:pPr>
            <w:r w:rsidRPr="00ED1122">
              <w:rPr>
                <w:sz w:val="20"/>
                <w:szCs w:val="20"/>
              </w:rPr>
              <w:t>The student will confirm the correctness of the response.</w:t>
            </w:r>
          </w:p>
          <w:p w14:paraId="6D221F1F" w14:textId="4A11DB6E" w:rsidR="00667BD1" w:rsidRPr="00A345BB" w:rsidRDefault="00594103" w:rsidP="00A345BB">
            <w:pPr>
              <w:pStyle w:val="TableParagraph"/>
              <w:numPr>
                <w:ilvl w:val="0"/>
                <w:numId w:val="5"/>
              </w:numPr>
              <w:spacing w:before="80" w:after="120"/>
              <w:ind w:left="360" w:right="288" w:hanging="216"/>
              <w:rPr>
                <w:i/>
                <w:sz w:val="20"/>
              </w:rPr>
            </w:pPr>
            <w:r w:rsidRPr="00A345BB">
              <w:rPr>
                <w:sz w:val="20"/>
                <w:szCs w:val="24"/>
              </w:rPr>
              <w:t>The</w:t>
            </w:r>
            <w:r w:rsidRPr="00A345BB">
              <w:rPr>
                <w:spacing w:val="-3"/>
                <w:sz w:val="20"/>
                <w:szCs w:val="24"/>
              </w:rPr>
              <w:t xml:space="preserve"> </w:t>
            </w:r>
            <w:r w:rsidRPr="00A345BB">
              <w:rPr>
                <w:sz w:val="20"/>
                <w:szCs w:val="24"/>
              </w:rPr>
              <w:t>student</w:t>
            </w:r>
            <w:r w:rsidRPr="00A345BB">
              <w:rPr>
                <w:spacing w:val="-3"/>
                <w:sz w:val="20"/>
                <w:szCs w:val="24"/>
              </w:rPr>
              <w:t xml:space="preserve"> </w:t>
            </w:r>
            <w:r w:rsidRPr="00A345BB">
              <w:rPr>
                <w:sz w:val="20"/>
                <w:szCs w:val="24"/>
              </w:rPr>
              <w:t>will</w:t>
            </w:r>
            <w:r w:rsidRPr="00A345BB">
              <w:rPr>
                <w:spacing w:val="-3"/>
                <w:sz w:val="20"/>
                <w:szCs w:val="24"/>
              </w:rPr>
              <w:t xml:space="preserve"> </w:t>
            </w:r>
            <w:r w:rsidRPr="00A345BB">
              <w:rPr>
                <w:sz w:val="20"/>
                <w:szCs w:val="24"/>
              </w:rPr>
              <w:t>indicate</w:t>
            </w:r>
            <w:r w:rsidRPr="00A345BB">
              <w:rPr>
                <w:spacing w:val="-3"/>
                <w:sz w:val="20"/>
                <w:szCs w:val="24"/>
              </w:rPr>
              <w:t xml:space="preserve"> </w:t>
            </w:r>
            <w:r w:rsidRPr="00A345BB">
              <w:rPr>
                <w:sz w:val="20"/>
                <w:szCs w:val="24"/>
              </w:rPr>
              <w:t>to</w:t>
            </w:r>
            <w:r w:rsidRPr="00A345BB">
              <w:rPr>
                <w:spacing w:val="-2"/>
                <w:sz w:val="20"/>
                <w:szCs w:val="24"/>
              </w:rPr>
              <w:t xml:space="preserve"> </w:t>
            </w:r>
            <w:r w:rsidRPr="00A345BB">
              <w:rPr>
                <w:sz w:val="20"/>
                <w:szCs w:val="24"/>
              </w:rPr>
              <w:t>the</w:t>
            </w:r>
            <w:r w:rsidRPr="00A345BB">
              <w:rPr>
                <w:spacing w:val="-2"/>
                <w:sz w:val="20"/>
                <w:szCs w:val="24"/>
              </w:rPr>
              <w:t xml:space="preserve"> </w:t>
            </w:r>
            <w:r w:rsidRPr="00A345BB">
              <w:rPr>
                <w:sz w:val="20"/>
                <w:szCs w:val="24"/>
              </w:rPr>
              <w:t>scribe</w:t>
            </w:r>
            <w:r w:rsidRPr="00A345BB">
              <w:rPr>
                <w:spacing w:val="-3"/>
                <w:sz w:val="20"/>
                <w:szCs w:val="24"/>
              </w:rPr>
              <w:t xml:space="preserve"> </w:t>
            </w:r>
            <w:r w:rsidRPr="00A345BB">
              <w:rPr>
                <w:sz w:val="20"/>
                <w:szCs w:val="24"/>
              </w:rPr>
              <w:t>when</w:t>
            </w:r>
            <w:r w:rsidRPr="00A345BB">
              <w:rPr>
                <w:spacing w:val="-3"/>
                <w:sz w:val="20"/>
                <w:szCs w:val="24"/>
              </w:rPr>
              <w:t xml:space="preserve"> </w:t>
            </w:r>
            <w:r w:rsidR="00CE3320">
              <w:rPr>
                <w:sz w:val="20"/>
                <w:szCs w:val="24"/>
              </w:rPr>
              <w:t>they are</w:t>
            </w:r>
            <w:r w:rsidRPr="00A345BB">
              <w:rPr>
                <w:spacing w:val="-2"/>
                <w:sz w:val="20"/>
                <w:szCs w:val="24"/>
              </w:rPr>
              <w:t xml:space="preserve"> </w:t>
            </w:r>
            <w:r w:rsidRPr="00A345BB">
              <w:rPr>
                <w:sz w:val="20"/>
                <w:szCs w:val="24"/>
              </w:rPr>
              <w:t>ready</w:t>
            </w:r>
            <w:r w:rsidRPr="00A345BB">
              <w:rPr>
                <w:spacing w:val="-3"/>
                <w:sz w:val="20"/>
                <w:szCs w:val="24"/>
              </w:rPr>
              <w:t xml:space="preserve"> </w:t>
            </w:r>
            <w:r w:rsidRPr="00A345BB">
              <w:rPr>
                <w:sz w:val="20"/>
                <w:szCs w:val="24"/>
              </w:rPr>
              <w:t>to</w:t>
            </w:r>
            <w:r w:rsidRPr="00A345BB">
              <w:rPr>
                <w:spacing w:val="-1"/>
                <w:sz w:val="20"/>
                <w:szCs w:val="24"/>
              </w:rPr>
              <w:t xml:space="preserve"> </w:t>
            </w:r>
            <w:r w:rsidRPr="00A345BB">
              <w:rPr>
                <w:sz w:val="20"/>
                <w:szCs w:val="24"/>
              </w:rPr>
              <w:t>move</w:t>
            </w:r>
            <w:r w:rsidR="00E27A58">
              <w:rPr>
                <w:sz w:val="20"/>
                <w:szCs w:val="24"/>
              </w:rPr>
              <w:t xml:space="preserve"> on</w:t>
            </w:r>
            <w:r w:rsidRPr="00A345BB">
              <w:rPr>
                <w:spacing w:val="-3"/>
                <w:sz w:val="20"/>
                <w:szCs w:val="24"/>
              </w:rPr>
              <w:t xml:space="preserve"> </w:t>
            </w:r>
            <w:r w:rsidRPr="00A345BB">
              <w:rPr>
                <w:sz w:val="20"/>
                <w:szCs w:val="24"/>
              </w:rPr>
              <w:t>to</w:t>
            </w:r>
            <w:r w:rsidRPr="00A345BB">
              <w:rPr>
                <w:spacing w:val="-2"/>
                <w:sz w:val="20"/>
                <w:szCs w:val="24"/>
              </w:rPr>
              <w:t xml:space="preserve"> </w:t>
            </w:r>
            <w:r w:rsidRPr="00A345BB">
              <w:rPr>
                <w:sz w:val="20"/>
                <w:szCs w:val="24"/>
              </w:rPr>
              <w:t>the</w:t>
            </w:r>
            <w:r w:rsidRPr="00A345BB">
              <w:rPr>
                <w:spacing w:val="-3"/>
                <w:sz w:val="20"/>
                <w:szCs w:val="24"/>
              </w:rPr>
              <w:t xml:space="preserve"> </w:t>
            </w:r>
            <w:r w:rsidRPr="00A345BB">
              <w:rPr>
                <w:sz w:val="20"/>
                <w:szCs w:val="24"/>
              </w:rPr>
              <w:t>next</w:t>
            </w:r>
            <w:r w:rsidRPr="00A345BB">
              <w:rPr>
                <w:spacing w:val="-3"/>
                <w:sz w:val="20"/>
                <w:szCs w:val="24"/>
              </w:rPr>
              <w:t xml:space="preserve"> </w:t>
            </w:r>
            <w:r w:rsidRPr="00A345BB">
              <w:rPr>
                <w:sz w:val="20"/>
                <w:szCs w:val="24"/>
              </w:rPr>
              <w:t>item.</w:t>
            </w:r>
          </w:p>
        </w:tc>
      </w:tr>
    </w:tbl>
    <w:p w14:paraId="7ED10AFA" w14:textId="194FEBCA" w:rsidR="007A4E0A" w:rsidRPr="006626A9" w:rsidRDefault="00ED1122" w:rsidP="005842C2">
      <w:pPr>
        <w:pStyle w:val="Heading2"/>
      </w:pPr>
      <w:bookmarkStart w:id="4" w:name="Considerations_for_Students_Also_Using_A"/>
      <w:bookmarkEnd w:id="4"/>
      <w:r w:rsidRPr="006626A9">
        <w:lastRenderedPageBreak/>
        <w:t>Considerations for Students Also Using ASL</w:t>
      </w:r>
    </w:p>
    <w:p w14:paraId="349F0C70" w14:textId="77777777" w:rsidR="007A4E0A" w:rsidRPr="005842C2" w:rsidRDefault="00ED1122" w:rsidP="005842C2">
      <w:pPr>
        <w:pStyle w:val="ListParagraph"/>
        <w:numPr>
          <w:ilvl w:val="0"/>
          <w:numId w:val="10"/>
        </w:numPr>
      </w:pPr>
      <w:r w:rsidRPr="005842C2">
        <w:t>The scribe should be proficient in the sign system utilized (e.g., ASL) or the scribe should be working with an interpreter proficient in the sign system.</w:t>
      </w:r>
    </w:p>
    <w:p w14:paraId="54ACE2A7" w14:textId="77777777" w:rsidR="007A4E0A" w:rsidRPr="005842C2" w:rsidRDefault="00ED1122" w:rsidP="005842C2">
      <w:pPr>
        <w:pStyle w:val="ListParagraph"/>
        <w:numPr>
          <w:ilvl w:val="0"/>
          <w:numId w:val="10"/>
        </w:numPr>
      </w:pPr>
      <w:r w:rsidRPr="005842C2">
        <w:t>When a constructed response is required, the interpreter/scribe should convey the meaning behind the student’s indicated response.</w:t>
      </w:r>
    </w:p>
    <w:p w14:paraId="078002D4" w14:textId="77777777" w:rsidR="007A4E0A" w:rsidRPr="005842C2" w:rsidRDefault="00ED1122" w:rsidP="005842C2">
      <w:pPr>
        <w:pStyle w:val="ListParagraph"/>
        <w:numPr>
          <w:ilvl w:val="0"/>
          <w:numId w:val="10"/>
        </w:numPr>
      </w:pPr>
      <w:r w:rsidRPr="005842C2">
        <w:t>The interpreter/scribe should show the student the written response, but NOT sign the response to the student.</w:t>
      </w:r>
    </w:p>
    <w:p w14:paraId="54F9308B" w14:textId="77777777" w:rsidR="007A4E0A" w:rsidRPr="005842C2" w:rsidRDefault="00ED1122" w:rsidP="005842C2">
      <w:pPr>
        <w:pStyle w:val="ListParagraph"/>
        <w:numPr>
          <w:ilvl w:val="1"/>
          <w:numId w:val="10"/>
        </w:numPr>
      </w:pPr>
      <w:r w:rsidRPr="005842C2">
        <w:t>Probing or clarifying is allowed in the case of classifiers for students using ASL or other sign systems.</w:t>
      </w:r>
    </w:p>
    <w:p w14:paraId="76C820CE" w14:textId="77777777" w:rsidR="007A4E0A" w:rsidRPr="005842C2" w:rsidRDefault="00ED1122" w:rsidP="005842C2">
      <w:pPr>
        <w:pStyle w:val="ListParagraph"/>
        <w:numPr>
          <w:ilvl w:val="0"/>
          <w:numId w:val="10"/>
        </w:numPr>
      </w:pPr>
      <w:r w:rsidRPr="005842C2">
        <w:t>Students may review the written or typed response on paper or on the computer screen and indicate any changes or revisions to the scribe.</w:t>
      </w:r>
    </w:p>
    <w:p w14:paraId="769F76A5" w14:textId="77777777" w:rsidR="007A4E0A" w:rsidRPr="005A08AB" w:rsidRDefault="00ED1122" w:rsidP="005842C2">
      <w:pPr>
        <w:pStyle w:val="Heading2"/>
      </w:pPr>
      <w:bookmarkStart w:id="5" w:name="Considerations_for_Students_Using_Braill"/>
      <w:bookmarkEnd w:id="5"/>
      <w:r w:rsidRPr="005A08AB">
        <w:t>Considerations for Students Using Braille</w:t>
      </w:r>
    </w:p>
    <w:p w14:paraId="5E9782DD" w14:textId="77777777" w:rsidR="007A4E0A" w:rsidRPr="005842C2" w:rsidRDefault="00ED1122" w:rsidP="005842C2">
      <w:pPr>
        <w:pStyle w:val="ListParagraph"/>
        <w:numPr>
          <w:ilvl w:val="0"/>
          <w:numId w:val="10"/>
        </w:numPr>
      </w:pPr>
      <w:r w:rsidRPr="005842C2">
        <w:t xml:space="preserve">The scribe should be proficient in reading (visually or tactually) Braille in all Braille codes used by the </w:t>
      </w:r>
      <w:r w:rsidR="005A08AB" w:rsidRPr="005842C2">
        <w:t>student.</w:t>
      </w:r>
    </w:p>
    <w:p w14:paraId="758439EA" w14:textId="07537BD6" w:rsidR="007A4E0A" w:rsidRPr="005842C2" w:rsidRDefault="00ED1122" w:rsidP="005842C2">
      <w:pPr>
        <w:pStyle w:val="ListParagraph"/>
        <w:numPr>
          <w:ilvl w:val="0"/>
          <w:numId w:val="10"/>
        </w:numPr>
      </w:pPr>
      <w:r w:rsidRPr="005842C2">
        <w:t xml:space="preserve">The scribe should enter the responses on paper or online exactly as the student has </w:t>
      </w:r>
      <w:proofErr w:type="spellStart"/>
      <w:r w:rsidRPr="005842C2">
        <w:t>brailled</w:t>
      </w:r>
      <w:proofErr w:type="spellEnd"/>
      <w:r w:rsidRPr="005842C2">
        <w:t xml:space="preserve">. In addition to following the </w:t>
      </w:r>
      <w:r w:rsidR="005842C2">
        <w:t>content-specific</w:t>
      </w:r>
      <w:r w:rsidRPr="005842C2">
        <w:t xml:space="preserve"> guidelines above, errors in Braille code should not be corrected.</w:t>
      </w:r>
    </w:p>
    <w:p w14:paraId="6CAEB9D8" w14:textId="77777777" w:rsidR="007A4E0A" w:rsidRPr="005842C2" w:rsidRDefault="00ED1122" w:rsidP="005842C2">
      <w:pPr>
        <w:pStyle w:val="ListParagraph"/>
        <w:numPr>
          <w:ilvl w:val="0"/>
          <w:numId w:val="10"/>
        </w:numPr>
      </w:pPr>
      <w:r w:rsidRPr="005842C2">
        <w:t xml:space="preserve">The scribe may ask for the student to read back </w:t>
      </w:r>
      <w:proofErr w:type="spellStart"/>
      <w:r w:rsidRPr="005842C2">
        <w:t>brailled</w:t>
      </w:r>
      <w:proofErr w:type="spellEnd"/>
      <w:r w:rsidRPr="005842C2">
        <w:t xml:space="preserve"> responses for clarification if the </w:t>
      </w:r>
      <w:proofErr w:type="spellStart"/>
      <w:r w:rsidRPr="005842C2">
        <w:t>brailled</w:t>
      </w:r>
      <w:proofErr w:type="spellEnd"/>
      <w:r w:rsidRPr="005842C2">
        <w:t xml:space="preserve"> response is difficult to read due to student corrections.</w:t>
      </w:r>
    </w:p>
    <w:p w14:paraId="061C8CC8" w14:textId="77777777" w:rsidR="007D0950" w:rsidRPr="005842C2" w:rsidRDefault="00ED1122" w:rsidP="005842C2">
      <w:pPr>
        <w:pStyle w:val="ListParagraph"/>
        <w:numPr>
          <w:ilvl w:val="0"/>
          <w:numId w:val="10"/>
        </w:numPr>
      </w:pPr>
      <w:r w:rsidRPr="005842C2">
        <w:t xml:space="preserve">Students may review the written or typed response on paper or on the computer screen by either using the scribe to read back the entered response or using assistive technology. Students may indicate any changes or revisions to the </w:t>
      </w:r>
      <w:bookmarkStart w:id="6" w:name="Post-Administration"/>
      <w:bookmarkEnd w:id="6"/>
      <w:r w:rsidRPr="005842C2">
        <w:t>scribe.</w:t>
      </w:r>
    </w:p>
    <w:p w14:paraId="10518B22" w14:textId="77777777" w:rsidR="00A345BB" w:rsidRPr="005A08AB" w:rsidRDefault="00A345BB" w:rsidP="005842C2">
      <w:pPr>
        <w:pStyle w:val="Heading2"/>
      </w:pPr>
      <w:r w:rsidRPr="005A08AB">
        <w:t>Post-Administration</w:t>
      </w:r>
    </w:p>
    <w:p w14:paraId="68A05A83" w14:textId="165FF7E8" w:rsidR="00F472C5" w:rsidRDefault="00A345BB" w:rsidP="00F472C5">
      <w:pPr>
        <w:pStyle w:val="ListParagraph"/>
        <w:numPr>
          <w:ilvl w:val="0"/>
          <w:numId w:val="10"/>
        </w:numPr>
      </w:pPr>
      <w:r w:rsidRPr="005842C2">
        <w:t>The scribe will submit online or paper-based student responses and collect scratch paper, rough drafts, and login information immediately at the end of the testing session and deliver it to the test administrator in accordance with state policies and procedure</w:t>
      </w:r>
      <w:r w:rsidR="00F472C5">
        <w:t>s.</w:t>
      </w:r>
    </w:p>
    <w:p w14:paraId="62CEB873" w14:textId="7B385A8A" w:rsidR="00F472C5" w:rsidRPr="00F472C5" w:rsidRDefault="00F472C5" w:rsidP="000B4B3A">
      <w:pPr>
        <w:pStyle w:val="ListParagraph"/>
        <w:numPr>
          <w:ilvl w:val="0"/>
          <w:numId w:val="10"/>
        </w:numPr>
        <w:tabs>
          <w:tab w:val="left" w:pos="388"/>
        </w:tabs>
        <w:spacing w:before="80" w:after="80"/>
        <w:rPr>
          <w:szCs w:val="24"/>
        </w:rPr>
      </w:pPr>
      <w:r w:rsidRPr="00194165">
        <w:rPr>
          <w:szCs w:val="24"/>
        </w:rPr>
        <w:t xml:space="preserve">The </w:t>
      </w:r>
      <w:r>
        <w:rPr>
          <w:szCs w:val="24"/>
        </w:rPr>
        <w:t>scribe</w:t>
      </w:r>
      <w:r w:rsidRPr="00194165">
        <w:rPr>
          <w:szCs w:val="24"/>
        </w:rPr>
        <w:t xml:space="preserve"> must not discuss any portion of the test or the student’s performance on the test with anyone.</w:t>
      </w:r>
    </w:p>
    <w:sectPr w:rsidR="00F472C5" w:rsidRPr="00F472C5" w:rsidSect="000B4B3A">
      <w:type w:val="continuous"/>
      <w:pgSz w:w="12240" w:h="15840"/>
      <w:pgMar w:top="1080" w:right="605" w:bottom="878" w:left="619"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D836" w14:textId="77777777" w:rsidR="00E72CD0" w:rsidRDefault="00E72CD0">
      <w:r>
        <w:separator/>
      </w:r>
    </w:p>
  </w:endnote>
  <w:endnote w:type="continuationSeparator" w:id="0">
    <w:p w14:paraId="73C1BB5A" w14:textId="77777777" w:rsidR="00E72CD0" w:rsidRDefault="00E7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738E" w14:textId="4F26D076" w:rsidR="009729DC" w:rsidRPr="00A345BB" w:rsidRDefault="00A345BB" w:rsidP="000B4B3A">
    <w:pPr>
      <w:pStyle w:val="Footer"/>
      <w:pBdr>
        <w:top w:val="single" w:sz="4" w:space="0" w:color="D9D9D9" w:themeColor="background1" w:themeShade="D9"/>
      </w:pBdr>
      <w:tabs>
        <w:tab w:val="clear" w:pos="4680"/>
        <w:tab w:val="clear" w:pos="9360"/>
        <w:tab w:val="left" w:pos="9990"/>
      </w:tabs>
      <w:ind w:right="-54"/>
      <w:rPr>
        <w:color w:val="000000" w:themeColor="text1"/>
      </w:rPr>
    </w:pPr>
    <w:r w:rsidRPr="00A345BB">
      <w:rPr>
        <w:sz w:val="18"/>
        <w:szCs w:val="18"/>
      </w:rPr>
      <w:t>Scribing Protocol for Washington State Assessments</w:t>
    </w:r>
    <w:r>
      <w:rPr>
        <w:sz w:val="18"/>
        <w:szCs w:val="18"/>
      </w:rPr>
      <w:tab/>
    </w:r>
    <w:r>
      <w:rPr>
        <w:sz w:val="18"/>
        <w:szCs w:val="18"/>
      </w:rPr>
      <w:tab/>
    </w:r>
    <w:sdt>
      <w:sdtPr>
        <w:id w:val="2069838975"/>
        <w:docPartObj>
          <w:docPartGallery w:val="Page Numbers (Bottom of Page)"/>
          <w:docPartUnique/>
        </w:docPartObj>
      </w:sdtPr>
      <w:sdtEndPr>
        <w:rPr>
          <w:color w:val="000000" w:themeColor="text1"/>
          <w:spacing w:val="60"/>
        </w:rPr>
      </w:sdtEndPr>
      <w:sdtContent>
        <w:r w:rsidR="009729DC" w:rsidRPr="00A345BB">
          <w:rPr>
            <w:color w:val="000000" w:themeColor="text1"/>
            <w:sz w:val="18"/>
            <w:szCs w:val="18"/>
          </w:rPr>
          <w:fldChar w:fldCharType="begin"/>
        </w:r>
        <w:r w:rsidR="009729DC" w:rsidRPr="00A345BB">
          <w:rPr>
            <w:color w:val="000000" w:themeColor="text1"/>
            <w:sz w:val="18"/>
            <w:szCs w:val="18"/>
          </w:rPr>
          <w:instrText xml:space="preserve"> PAGE   \* MERGEFORMAT </w:instrText>
        </w:r>
        <w:r w:rsidR="009729DC" w:rsidRPr="00A345BB">
          <w:rPr>
            <w:color w:val="000000" w:themeColor="text1"/>
            <w:sz w:val="18"/>
            <w:szCs w:val="18"/>
          </w:rPr>
          <w:fldChar w:fldCharType="separate"/>
        </w:r>
        <w:r w:rsidR="009729DC" w:rsidRPr="00A345BB">
          <w:rPr>
            <w:noProof/>
            <w:color w:val="000000" w:themeColor="text1"/>
            <w:sz w:val="18"/>
            <w:szCs w:val="18"/>
          </w:rPr>
          <w:t>2</w:t>
        </w:r>
        <w:r w:rsidR="009729DC" w:rsidRPr="00A345BB">
          <w:rPr>
            <w:noProof/>
            <w:color w:val="000000" w:themeColor="text1"/>
            <w:sz w:val="18"/>
            <w:szCs w:val="18"/>
          </w:rPr>
          <w:fldChar w:fldCharType="end"/>
        </w:r>
        <w:r w:rsidR="009729DC" w:rsidRPr="00A345BB">
          <w:rPr>
            <w:color w:val="000000" w:themeColor="text1"/>
            <w:sz w:val="18"/>
            <w:szCs w:val="18"/>
          </w:rPr>
          <w:t xml:space="preserve"> | </w:t>
        </w:r>
        <w:r w:rsidR="009729DC" w:rsidRPr="00A345BB">
          <w:rPr>
            <w:color w:val="000000" w:themeColor="text1"/>
            <w:spacing w:val="60"/>
            <w:sz w:val="18"/>
            <w:szCs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C356" w14:textId="77777777" w:rsidR="00E72CD0" w:rsidRDefault="00E72CD0">
      <w:r>
        <w:separator/>
      </w:r>
    </w:p>
  </w:footnote>
  <w:footnote w:type="continuationSeparator" w:id="0">
    <w:p w14:paraId="5CE19B2C" w14:textId="77777777" w:rsidR="00E72CD0" w:rsidRDefault="00E72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7E5"/>
    <w:multiLevelType w:val="hybridMultilevel"/>
    <w:tmpl w:val="25A81DBE"/>
    <w:lvl w:ilvl="0" w:tplc="65D892C8">
      <w:numFmt w:val="bullet"/>
      <w:lvlText w:val="–"/>
      <w:lvlJc w:val="left"/>
      <w:pPr>
        <w:ind w:left="480" w:hanging="360"/>
      </w:pPr>
      <w:rPr>
        <w:rFonts w:ascii="Segoe UI" w:eastAsia="Segoe UI" w:hAnsi="Segoe UI" w:cs="Segoe UI" w:hint="default"/>
        <w:w w:val="100"/>
        <w:sz w:val="16"/>
        <w:szCs w:val="16"/>
      </w:rPr>
    </w:lvl>
    <w:lvl w:ilvl="1" w:tplc="707A6F74">
      <w:numFmt w:val="bullet"/>
      <w:lvlText w:val="•"/>
      <w:lvlJc w:val="left"/>
      <w:pPr>
        <w:ind w:left="1536" w:hanging="360"/>
      </w:pPr>
      <w:rPr>
        <w:rFonts w:hint="default"/>
      </w:rPr>
    </w:lvl>
    <w:lvl w:ilvl="2" w:tplc="0FC8E368">
      <w:numFmt w:val="bullet"/>
      <w:lvlText w:val="•"/>
      <w:lvlJc w:val="left"/>
      <w:pPr>
        <w:ind w:left="2592" w:hanging="360"/>
      </w:pPr>
      <w:rPr>
        <w:rFonts w:hint="default"/>
      </w:rPr>
    </w:lvl>
    <w:lvl w:ilvl="3" w:tplc="B852C5C4">
      <w:numFmt w:val="bullet"/>
      <w:lvlText w:val="•"/>
      <w:lvlJc w:val="left"/>
      <w:pPr>
        <w:ind w:left="3648" w:hanging="360"/>
      </w:pPr>
      <w:rPr>
        <w:rFonts w:hint="default"/>
      </w:rPr>
    </w:lvl>
    <w:lvl w:ilvl="4" w:tplc="A170C442">
      <w:numFmt w:val="bullet"/>
      <w:lvlText w:val="•"/>
      <w:lvlJc w:val="left"/>
      <w:pPr>
        <w:ind w:left="4704" w:hanging="360"/>
      </w:pPr>
      <w:rPr>
        <w:rFonts w:hint="default"/>
      </w:rPr>
    </w:lvl>
    <w:lvl w:ilvl="5" w:tplc="D022598C">
      <w:numFmt w:val="bullet"/>
      <w:lvlText w:val="•"/>
      <w:lvlJc w:val="left"/>
      <w:pPr>
        <w:ind w:left="5760" w:hanging="360"/>
      </w:pPr>
      <w:rPr>
        <w:rFonts w:hint="default"/>
      </w:rPr>
    </w:lvl>
    <w:lvl w:ilvl="6" w:tplc="D8688EC0">
      <w:numFmt w:val="bullet"/>
      <w:lvlText w:val="•"/>
      <w:lvlJc w:val="left"/>
      <w:pPr>
        <w:ind w:left="6816" w:hanging="360"/>
      </w:pPr>
      <w:rPr>
        <w:rFonts w:hint="default"/>
      </w:rPr>
    </w:lvl>
    <w:lvl w:ilvl="7" w:tplc="E828D956">
      <w:numFmt w:val="bullet"/>
      <w:lvlText w:val="•"/>
      <w:lvlJc w:val="left"/>
      <w:pPr>
        <w:ind w:left="7872" w:hanging="360"/>
      </w:pPr>
      <w:rPr>
        <w:rFonts w:hint="default"/>
      </w:rPr>
    </w:lvl>
    <w:lvl w:ilvl="8" w:tplc="714E370E">
      <w:numFmt w:val="bullet"/>
      <w:lvlText w:val="•"/>
      <w:lvlJc w:val="left"/>
      <w:pPr>
        <w:ind w:left="8928" w:hanging="360"/>
      </w:pPr>
      <w:rPr>
        <w:rFonts w:hint="default"/>
      </w:rPr>
    </w:lvl>
  </w:abstractNum>
  <w:abstractNum w:abstractNumId="1" w15:restartNumberingAfterBreak="0">
    <w:nsid w:val="06CB468C"/>
    <w:multiLevelType w:val="hybridMultilevel"/>
    <w:tmpl w:val="C2747D24"/>
    <w:lvl w:ilvl="0" w:tplc="9C9C92CC">
      <w:numFmt w:val="bullet"/>
      <w:lvlText w:val="•"/>
      <w:lvlJc w:val="left"/>
      <w:pPr>
        <w:ind w:left="288" w:hanging="288"/>
      </w:pPr>
      <w:rPr>
        <w:rFonts w:ascii="Segoe UI" w:hAnsi="Segoe UI" w:hint="default"/>
        <w:color w:val="auto"/>
        <w:w w:val="100"/>
        <w:sz w:val="20"/>
        <w:szCs w:val="16"/>
      </w:rPr>
    </w:lvl>
    <w:lvl w:ilvl="1" w:tplc="FFFFFFFF">
      <w:numFmt w:val="bullet"/>
      <w:lvlText w:val="–"/>
      <w:lvlJc w:val="left"/>
      <w:pPr>
        <w:ind w:left="647" w:hanging="360"/>
      </w:pPr>
      <w:rPr>
        <w:rFonts w:hint="default"/>
        <w:w w:val="99"/>
      </w:rPr>
    </w:lvl>
    <w:lvl w:ilvl="2" w:tplc="FFFFFFFF">
      <w:numFmt w:val="bullet"/>
      <w:lvlText w:val="–"/>
      <w:lvlJc w:val="left"/>
      <w:pPr>
        <w:ind w:left="1179" w:hanging="360"/>
      </w:pPr>
      <w:rPr>
        <w:rFonts w:hint="default"/>
        <w:w w:val="99"/>
      </w:rPr>
    </w:lvl>
    <w:lvl w:ilvl="3" w:tplc="FFFFFFFF">
      <w:numFmt w:val="bullet"/>
      <w:lvlText w:val="•"/>
      <w:lvlJc w:val="left"/>
      <w:pPr>
        <w:ind w:left="1188" w:hanging="360"/>
      </w:pPr>
      <w:rPr>
        <w:rFonts w:hint="default"/>
      </w:rPr>
    </w:lvl>
    <w:lvl w:ilvl="4" w:tplc="FFFFFFFF">
      <w:numFmt w:val="bullet"/>
      <w:lvlText w:val="•"/>
      <w:lvlJc w:val="left"/>
      <w:pPr>
        <w:ind w:left="2579" w:hanging="360"/>
      </w:pPr>
      <w:rPr>
        <w:rFonts w:hint="default"/>
      </w:rPr>
    </w:lvl>
    <w:lvl w:ilvl="5" w:tplc="FFFFFFFF">
      <w:numFmt w:val="bullet"/>
      <w:lvlText w:val="•"/>
      <w:lvlJc w:val="left"/>
      <w:pPr>
        <w:ind w:left="3970" w:hanging="360"/>
      </w:pPr>
      <w:rPr>
        <w:rFonts w:hint="default"/>
      </w:rPr>
    </w:lvl>
    <w:lvl w:ilvl="6" w:tplc="FFFFFFFF">
      <w:numFmt w:val="bullet"/>
      <w:lvlText w:val="•"/>
      <w:lvlJc w:val="left"/>
      <w:pPr>
        <w:ind w:left="5362" w:hanging="360"/>
      </w:pPr>
      <w:rPr>
        <w:rFonts w:hint="default"/>
      </w:rPr>
    </w:lvl>
    <w:lvl w:ilvl="7" w:tplc="FFFFFFFF">
      <w:numFmt w:val="bullet"/>
      <w:lvlText w:val="•"/>
      <w:lvlJc w:val="left"/>
      <w:pPr>
        <w:ind w:left="6753" w:hanging="360"/>
      </w:pPr>
      <w:rPr>
        <w:rFonts w:hint="default"/>
      </w:rPr>
    </w:lvl>
    <w:lvl w:ilvl="8" w:tplc="FFFFFFFF">
      <w:numFmt w:val="bullet"/>
      <w:lvlText w:val="•"/>
      <w:lvlJc w:val="left"/>
      <w:pPr>
        <w:ind w:left="8145" w:hanging="360"/>
      </w:pPr>
      <w:rPr>
        <w:rFonts w:hint="default"/>
      </w:rPr>
    </w:lvl>
  </w:abstractNum>
  <w:abstractNum w:abstractNumId="2" w15:restartNumberingAfterBreak="0">
    <w:nsid w:val="11B1578C"/>
    <w:multiLevelType w:val="hybridMultilevel"/>
    <w:tmpl w:val="E18EA3E4"/>
    <w:lvl w:ilvl="0" w:tplc="E28EE8B4">
      <w:numFmt w:val="bullet"/>
      <w:lvlText w:val=""/>
      <w:lvlJc w:val="left"/>
      <w:pPr>
        <w:ind w:left="456" w:hanging="288"/>
      </w:pPr>
      <w:rPr>
        <w:rFonts w:ascii="Wingdings" w:eastAsia="Wingdings" w:hAnsi="Wingdings" w:cs="Wingdings" w:hint="default"/>
        <w:w w:val="100"/>
        <w:sz w:val="16"/>
        <w:szCs w:val="16"/>
      </w:rPr>
    </w:lvl>
    <w:lvl w:ilvl="1" w:tplc="F0EE7EA8">
      <w:numFmt w:val="bullet"/>
      <w:lvlText w:val="•"/>
      <w:lvlJc w:val="left"/>
      <w:pPr>
        <w:ind w:left="1323" w:hanging="288"/>
      </w:pPr>
      <w:rPr>
        <w:rFonts w:hint="default"/>
      </w:rPr>
    </w:lvl>
    <w:lvl w:ilvl="2" w:tplc="8A32329A">
      <w:numFmt w:val="bullet"/>
      <w:lvlText w:val="•"/>
      <w:lvlJc w:val="left"/>
      <w:pPr>
        <w:ind w:left="2186" w:hanging="288"/>
      </w:pPr>
      <w:rPr>
        <w:rFonts w:hint="default"/>
      </w:rPr>
    </w:lvl>
    <w:lvl w:ilvl="3" w:tplc="AF1A17B4">
      <w:numFmt w:val="bullet"/>
      <w:lvlText w:val="•"/>
      <w:lvlJc w:val="left"/>
      <w:pPr>
        <w:ind w:left="3050" w:hanging="288"/>
      </w:pPr>
      <w:rPr>
        <w:rFonts w:hint="default"/>
      </w:rPr>
    </w:lvl>
    <w:lvl w:ilvl="4" w:tplc="99BC30C8">
      <w:numFmt w:val="bullet"/>
      <w:lvlText w:val="•"/>
      <w:lvlJc w:val="left"/>
      <w:pPr>
        <w:ind w:left="3913" w:hanging="288"/>
      </w:pPr>
      <w:rPr>
        <w:rFonts w:hint="default"/>
      </w:rPr>
    </w:lvl>
    <w:lvl w:ilvl="5" w:tplc="BDD41F1C">
      <w:numFmt w:val="bullet"/>
      <w:lvlText w:val="•"/>
      <w:lvlJc w:val="left"/>
      <w:pPr>
        <w:ind w:left="4776" w:hanging="288"/>
      </w:pPr>
      <w:rPr>
        <w:rFonts w:hint="default"/>
      </w:rPr>
    </w:lvl>
    <w:lvl w:ilvl="6" w:tplc="E99CC15A">
      <w:numFmt w:val="bullet"/>
      <w:lvlText w:val="•"/>
      <w:lvlJc w:val="left"/>
      <w:pPr>
        <w:ind w:left="5640" w:hanging="288"/>
      </w:pPr>
      <w:rPr>
        <w:rFonts w:hint="default"/>
      </w:rPr>
    </w:lvl>
    <w:lvl w:ilvl="7" w:tplc="142C4298">
      <w:numFmt w:val="bullet"/>
      <w:lvlText w:val="•"/>
      <w:lvlJc w:val="left"/>
      <w:pPr>
        <w:ind w:left="6503" w:hanging="288"/>
      </w:pPr>
      <w:rPr>
        <w:rFonts w:hint="default"/>
      </w:rPr>
    </w:lvl>
    <w:lvl w:ilvl="8" w:tplc="4C84EFB2">
      <w:numFmt w:val="bullet"/>
      <w:lvlText w:val="•"/>
      <w:lvlJc w:val="left"/>
      <w:pPr>
        <w:ind w:left="7366" w:hanging="288"/>
      </w:pPr>
      <w:rPr>
        <w:rFonts w:hint="default"/>
      </w:rPr>
    </w:lvl>
  </w:abstractNum>
  <w:abstractNum w:abstractNumId="3" w15:restartNumberingAfterBreak="0">
    <w:nsid w:val="18C337A8"/>
    <w:multiLevelType w:val="hybridMultilevel"/>
    <w:tmpl w:val="C5DAC8E0"/>
    <w:lvl w:ilvl="0" w:tplc="BA6086DE">
      <w:numFmt w:val="bullet"/>
      <w:lvlText w:val=""/>
      <w:lvlJc w:val="left"/>
      <w:pPr>
        <w:ind w:left="456" w:hanging="288"/>
      </w:pPr>
      <w:rPr>
        <w:rFonts w:ascii="Wingdings" w:eastAsia="Wingdings" w:hAnsi="Wingdings" w:cs="Wingdings" w:hint="default"/>
        <w:w w:val="100"/>
        <w:sz w:val="16"/>
        <w:szCs w:val="16"/>
      </w:rPr>
    </w:lvl>
    <w:lvl w:ilvl="1" w:tplc="6666B8D0">
      <w:numFmt w:val="bullet"/>
      <w:lvlText w:val="•"/>
      <w:lvlJc w:val="left"/>
      <w:pPr>
        <w:ind w:left="1323" w:hanging="288"/>
      </w:pPr>
      <w:rPr>
        <w:rFonts w:hint="default"/>
      </w:rPr>
    </w:lvl>
    <w:lvl w:ilvl="2" w:tplc="80C0E764">
      <w:numFmt w:val="bullet"/>
      <w:lvlText w:val="•"/>
      <w:lvlJc w:val="left"/>
      <w:pPr>
        <w:ind w:left="2186" w:hanging="288"/>
      </w:pPr>
      <w:rPr>
        <w:rFonts w:hint="default"/>
      </w:rPr>
    </w:lvl>
    <w:lvl w:ilvl="3" w:tplc="7C58CA74">
      <w:numFmt w:val="bullet"/>
      <w:lvlText w:val="•"/>
      <w:lvlJc w:val="left"/>
      <w:pPr>
        <w:ind w:left="3050" w:hanging="288"/>
      </w:pPr>
      <w:rPr>
        <w:rFonts w:hint="default"/>
      </w:rPr>
    </w:lvl>
    <w:lvl w:ilvl="4" w:tplc="512A38F6">
      <w:numFmt w:val="bullet"/>
      <w:lvlText w:val="•"/>
      <w:lvlJc w:val="left"/>
      <w:pPr>
        <w:ind w:left="3913" w:hanging="288"/>
      </w:pPr>
      <w:rPr>
        <w:rFonts w:hint="default"/>
      </w:rPr>
    </w:lvl>
    <w:lvl w:ilvl="5" w:tplc="9C3C3EC2">
      <w:numFmt w:val="bullet"/>
      <w:lvlText w:val="•"/>
      <w:lvlJc w:val="left"/>
      <w:pPr>
        <w:ind w:left="4776" w:hanging="288"/>
      </w:pPr>
      <w:rPr>
        <w:rFonts w:hint="default"/>
      </w:rPr>
    </w:lvl>
    <w:lvl w:ilvl="6" w:tplc="039A7E92">
      <w:numFmt w:val="bullet"/>
      <w:lvlText w:val="•"/>
      <w:lvlJc w:val="left"/>
      <w:pPr>
        <w:ind w:left="5640" w:hanging="288"/>
      </w:pPr>
      <w:rPr>
        <w:rFonts w:hint="default"/>
      </w:rPr>
    </w:lvl>
    <w:lvl w:ilvl="7" w:tplc="3C8897B8">
      <w:numFmt w:val="bullet"/>
      <w:lvlText w:val="•"/>
      <w:lvlJc w:val="left"/>
      <w:pPr>
        <w:ind w:left="6503" w:hanging="288"/>
      </w:pPr>
      <w:rPr>
        <w:rFonts w:hint="default"/>
      </w:rPr>
    </w:lvl>
    <w:lvl w:ilvl="8" w:tplc="170C7626">
      <w:numFmt w:val="bullet"/>
      <w:lvlText w:val="•"/>
      <w:lvlJc w:val="left"/>
      <w:pPr>
        <w:ind w:left="7366" w:hanging="288"/>
      </w:pPr>
      <w:rPr>
        <w:rFonts w:hint="default"/>
      </w:rPr>
    </w:lvl>
  </w:abstractNum>
  <w:abstractNum w:abstractNumId="4" w15:restartNumberingAfterBreak="0">
    <w:nsid w:val="2E037304"/>
    <w:multiLevelType w:val="hybridMultilevel"/>
    <w:tmpl w:val="428680B4"/>
    <w:lvl w:ilvl="0" w:tplc="7FA41B88">
      <w:numFmt w:val="bullet"/>
      <w:lvlText w:val=""/>
      <w:lvlJc w:val="left"/>
      <w:pPr>
        <w:ind w:left="1232" w:hanging="288"/>
      </w:pPr>
      <w:rPr>
        <w:rFonts w:ascii="Wingdings" w:eastAsia="Wingdings" w:hAnsi="Wingdings" w:cs="Wingdings" w:hint="default"/>
        <w:w w:val="100"/>
        <w:sz w:val="16"/>
        <w:szCs w:val="16"/>
      </w:rPr>
    </w:lvl>
    <w:lvl w:ilvl="1" w:tplc="74F8E398">
      <w:numFmt w:val="bullet"/>
      <w:lvlText w:val="–"/>
      <w:lvlJc w:val="left"/>
      <w:pPr>
        <w:ind w:left="1591" w:hanging="360"/>
      </w:pPr>
      <w:rPr>
        <w:rFonts w:hint="default"/>
        <w:w w:val="99"/>
      </w:rPr>
    </w:lvl>
    <w:lvl w:ilvl="2" w:tplc="C2E8D1AE">
      <w:numFmt w:val="bullet"/>
      <w:lvlText w:val="–"/>
      <w:lvlJc w:val="left"/>
      <w:pPr>
        <w:ind w:left="2123" w:hanging="360"/>
      </w:pPr>
      <w:rPr>
        <w:rFonts w:hint="default"/>
        <w:w w:val="99"/>
      </w:rPr>
    </w:lvl>
    <w:lvl w:ilvl="3" w:tplc="77BAB4CC">
      <w:numFmt w:val="bullet"/>
      <w:lvlText w:val="•"/>
      <w:lvlJc w:val="left"/>
      <w:pPr>
        <w:ind w:left="2132" w:hanging="360"/>
      </w:pPr>
      <w:rPr>
        <w:rFonts w:hint="default"/>
      </w:rPr>
    </w:lvl>
    <w:lvl w:ilvl="4" w:tplc="8A509970">
      <w:numFmt w:val="bullet"/>
      <w:lvlText w:val="•"/>
      <w:lvlJc w:val="left"/>
      <w:pPr>
        <w:ind w:left="3523" w:hanging="360"/>
      </w:pPr>
      <w:rPr>
        <w:rFonts w:hint="default"/>
      </w:rPr>
    </w:lvl>
    <w:lvl w:ilvl="5" w:tplc="D41A7B10">
      <w:numFmt w:val="bullet"/>
      <w:lvlText w:val="•"/>
      <w:lvlJc w:val="left"/>
      <w:pPr>
        <w:ind w:left="4914" w:hanging="360"/>
      </w:pPr>
      <w:rPr>
        <w:rFonts w:hint="default"/>
      </w:rPr>
    </w:lvl>
    <w:lvl w:ilvl="6" w:tplc="AD8A23A8">
      <w:numFmt w:val="bullet"/>
      <w:lvlText w:val="•"/>
      <w:lvlJc w:val="left"/>
      <w:pPr>
        <w:ind w:left="6306" w:hanging="360"/>
      </w:pPr>
      <w:rPr>
        <w:rFonts w:hint="default"/>
      </w:rPr>
    </w:lvl>
    <w:lvl w:ilvl="7" w:tplc="2AEE440A">
      <w:numFmt w:val="bullet"/>
      <w:lvlText w:val="•"/>
      <w:lvlJc w:val="left"/>
      <w:pPr>
        <w:ind w:left="7697" w:hanging="360"/>
      </w:pPr>
      <w:rPr>
        <w:rFonts w:hint="default"/>
      </w:rPr>
    </w:lvl>
    <w:lvl w:ilvl="8" w:tplc="975C497E">
      <w:numFmt w:val="bullet"/>
      <w:lvlText w:val="•"/>
      <w:lvlJc w:val="left"/>
      <w:pPr>
        <w:ind w:left="9089" w:hanging="360"/>
      </w:pPr>
      <w:rPr>
        <w:rFonts w:hint="default"/>
      </w:rPr>
    </w:lvl>
  </w:abstractNum>
  <w:abstractNum w:abstractNumId="5" w15:restartNumberingAfterBreak="0">
    <w:nsid w:val="42253F6A"/>
    <w:multiLevelType w:val="hybridMultilevel"/>
    <w:tmpl w:val="312CB486"/>
    <w:lvl w:ilvl="0" w:tplc="CCE2A20C">
      <w:numFmt w:val="bullet"/>
      <w:pStyle w:val="ListParagraph"/>
      <w:lvlText w:val="•"/>
      <w:lvlJc w:val="left"/>
      <w:pPr>
        <w:ind w:left="1232" w:hanging="288"/>
      </w:pPr>
      <w:rPr>
        <w:rFonts w:hint="default"/>
        <w:color w:val="auto"/>
        <w:w w:val="100"/>
        <w:sz w:val="16"/>
        <w:szCs w:val="16"/>
      </w:rPr>
    </w:lvl>
    <w:lvl w:ilvl="1" w:tplc="FFFFFFFF">
      <w:numFmt w:val="bullet"/>
      <w:lvlText w:val="–"/>
      <w:lvlJc w:val="left"/>
      <w:pPr>
        <w:ind w:left="1591" w:hanging="360"/>
      </w:pPr>
      <w:rPr>
        <w:rFonts w:hint="default"/>
        <w:w w:val="99"/>
      </w:rPr>
    </w:lvl>
    <w:lvl w:ilvl="2" w:tplc="FFFFFFFF">
      <w:numFmt w:val="bullet"/>
      <w:lvlText w:val="–"/>
      <w:lvlJc w:val="left"/>
      <w:pPr>
        <w:ind w:left="2123" w:hanging="360"/>
      </w:pPr>
      <w:rPr>
        <w:rFonts w:hint="default"/>
        <w:w w:val="99"/>
      </w:rPr>
    </w:lvl>
    <w:lvl w:ilvl="3" w:tplc="FFFFFFFF">
      <w:numFmt w:val="bullet"/>
      <w:lvlText w:val="•"/>
      <w:lvlJc w:val="left"/>
      <w:pPr>
        <w:ind w:left="2132" w:hanging="360"/>
      </w:pPr>
      <w:rPr>
        <w:rFonts w:hint="default"/>
      </w:rPr>
    </w:lvl>
    <w:lvl w:ilvl="4" w:tplc="FFFFFFFF">
      <w:numFmt w:val="bullet"/>
      <w:lvlText w:val="•"/>
      <w:lvlJc w:val="left"/>
      <w:pPr>
        <w:ind w:left="3523" w:hanging="360"/>
      </w:pPr>
      <w:rPr>
        <w:rFonts w:hint="default"/>
      </w:rPr>
    </w:lvl>
    <w:lvl w:ilvl="5" w:tplc="FFFFFFFF">
      <w:numFmt w:val="bullet"/>
      <w:lvlText w:val="•"/>
      <w:lvlJc w:val="left"/>
      <w:pPr>
        <w:ind w:left="4914" w:hanging="360"/>
      </w:pPr>
      <w:rPr>
        <w:rFonts w:hint="default"/>
      </w:rPr>
    </w:lvl>
    <w:lvl w:ilvl="6" w:tplc="FFFFFFFF">
      <w:numFmt w:val="bullet"/>
      <w:lvlText w:val="•"/>
      <w:lvlJc w:val="left"/>
      <w:pPr>
        <w:ind w:left="6306" w:hanging="360"/>
      </w:pPr>
      <w:rPr>
        <w:rFonts w:hint="default"/>
      </w:rPr>
    </w:lvl>
    <w:lvl w:ilvl="7" w:tplc="FFFFFFFF">
      <w:numFmt w:val="bullet"/>
      <w:lvlText w:val="•"/>
      <w:lvlJc w:val="left"/>
      <w:pPr>
        <w:ind w:left="7697" w:hanging="360"/>
      </w:pPr>
      <w:rPr>
        <w:rFonts w:hint="default"/>
      </w:rPr>
    </w:lvl>
    <w:lvl w:ilvl="8" w:tplc="FFFFFFFF">
      <w:numFmt w:val="bullet"/>
      <w:lvlText w:val="•"/>
      <w:lvlJc w:val="left"/>
      <w:pPr>
        <w:ind w:left="9089" w:hanging="360"/>
      </w:pPr>
      <w:rPr>
        <w:rFonts w:hint="default"/>
      </w:rPr>
    </w:lvl>
  </w:abstractNum>
  <w:abstractNum w:abstractNumId="6" w15:restartNumberingAfterBreak="0">
    <w:nsid w:val="457553B3"/>
    <w:multiLevelType w:val="hybridMultilevel"/>
    <w:tmpl w:val="9B9AF51C"/>
    <w:lvl w:ilvl="0" w:tplc="DB7CB380">
      <w:numFmt w:val="bullet"/>
      <w:lvlText w:val=""/>
      <w:lvlJc w:val="left"/>
      <w:pPr>
        <w:ind w:left="456" w:hanging="288"/>
      </w:pPr>
      <w:rPr>
        <w:rFonts w:ascii="Wingdings" w:eastAsia="Wingdings" w:hAnsi="Wingdings" w:cs="Wingdings" w:hint="default"/>
        <w:w w:val="100"/>
        <w:sz w:val="16"/>
        <w:szCs w:val="16"/>
      </w:rPr>
    </w:lvl>
    <w:lvl w:ilvl="1" w:tplc="C3FE8A06">
      <w:numFmt w:val="bullet"/>
      <w:lvlText w:val="•"/>
      <w:lvlJc w:val="left"/>
      <w:pPr>
        <w:ind w:left="1323" w:hanging="288"/>
      </w:pPr>
      <w:rPr>
        <w:rFonts w:hint="default"/>
      </w:rPr>
    </w:lvl>
    <w:lvl w:ilvl="2" w:tplc="7868B1A0">
      <w:numFmt w:val="bullet"/>
      <w:lvlText w:val="•"/>
      <w:lvlJc w:val="left"/>
      <w:pPr>
        <w:ind w:left="2186" w:hanging="288"/>
      </w:pPr>
      <w:rPr>
        <w:rFonts w:hint="default"/>
      </w:rPr>
    </w:lvl>
    <w:lvl w:ilvl="3" w:tplc="B39A94F4">
      <w:numFmt w:val="bullet"/>
      <w:lvlText w:val="•"/>
      <w:lvlJc w:val="left"/>
      <w:pPr>
        <w:ind w:left="3050" w:hanging="288"/>
      </w:pPr>
      <w:rPr>
        <w:rFonts w:hint="default"/>
      </w:rPr>
    </w:lvl>
    <w:lvl w:ilvl="4" w:tplc="E38E8592">
      <w:numFmt w:val="bullet"/>
      <w:lvlText w:val="•"/>
      <w:lvlJc w:val="left"/>
      <w:pPr>
        <w:ind w:left="3913" w:hanging="288"/>
      </w:pPr>
      <w:rPr>
        <w:rFonts w:hint="default"/>
      </w:rPr>
    </w:lvl>
    <w:lvl w:ilvl="5" w:tplc="B3FECFA8">
      <w:numFmt w:val="bullet"/>
      <w:lvlText w:val="•"/>
      <w:lvlJc w:val="left"/>
      <w:pPr>
        <w:ind w:left="4776" w:hanging="288"/>
      </w:pPr>
      <w:rPr>
        <w:rFonts w:hint="default"/>
      </w:rPr>
    </w:lvl>
    <w:lvl w:ilvl="6" w:tplc="08B687B2">
      <w:numFmt w:val="bullet"/>
      <w:lvlText w:val="•"/>
      <w:lvlJc w:val="left"/>
      <w:pPr>
        <w:ind w:left="5640" w:hanging="288"/>
      </w:pPr>
      <w:rPr>
        <w:rFonts w:hint="default"/>
      </w:rPr>
    </w:lvl>
    <w:lvl w:ilvl="7" w:tplc="1D220B6E">
      <w:numFmt w:val="bullet"/>
      <w:lvlText w:val="•"/>
      <w:lvlJc w:val="left"/>
      <w:pPr>
        <w:ind w:left="6503" w:hanging="288"/>
      </w:pPr>
      <w:rPr>
        <w:rFonts w:hint="default"/>
      </w:rPr>
    </w:lvl>
    <w:lvl w:ilvl="8" w:tplc="E95E382A">
      <w:numFmt w:val="bullet"/>
      <w:lvlText w:val="•"/>
      <w:lvlJc w:val="left"/>
      <w:pPr>
        <w:ind w:left="7366" w:hanging="288"/>
      </w:pPr>
      <w:rPr>
        <w:rFonts w:hint="default"/>
      </w:rPr>
    </w:lvl>
  </w:abstractNum>
  <w:abstractNum w:abstractNumId="7" w15:restartNumberingAfterBreak="0">
    <w:nsid w:val="4A501EBF"/>
    <w:multiLevelType w:val="hybridMultilevel"/>
    <w:tmpl w:val="8AA6A730"/>
    <w:lvl w:ilvl="0" w:tplc="89365BF4">
      <w:numFmt w:val="bullet"/>
      <w:lvlText w:val=""/>
      <w:lvlJc w:val="left"/>
      <w:pPr>
        <w:ind w:left="488" w:hanging="288"/>
      </w:pPr>
      <w:rPr>
        <w:rFonts w:ascii="Wingdings" w:eastAsia="Wingdings" w:hAnsi="Wingdings" w:cs="Wingdings" w:hint="default"/>
        <w:w w:val="100"/>
        <w:sz w:val="16"/>
        <w:szCs w:val="16"/>
      </w:rPr>
    </w:lvl>
    <w:lvl w:ilvl="1" w:tplc="16AE97A0">
      <w:numFmt w:val="bullet"/>
      <w:lvlText w:val="•"/>
      <w:lvlJc w:val="left"/>
      <w:pPr>
        <w:ind w:left="1534" w:hanging="288"/>
      </w:pPr>
      <w:rPr>
        <w:rFonts w:hint="default"/>
      </w:rPr>
    </w:lvl>
    <w:lvl w:ilvl="2" w:tplc="4B22DF68">
      <w:numFmt w:val="bullet"/>
      <w:lvlText w:val="•"/>
      <w:lvlJc w:val="left"/>
      <w:pPr>
        <w:ind w:left="2588" w:hanging="288"/>
      </w:pPr>
      <w:rPr>
        <w:rFonts w:hint="default"/>
      </w:rPr>
    </w:lvl>
    <w:lvl w:ilvl="3" w:tplc="3890429C">
      <w:numFmt w:val="bullet"/>
      <w:lvlText w:val="•"/>
      <w:lvlJc w:val="left"/>
      <w:pPr>
        <w:ind w:left="3642" w:hanging="288"/>
      </w:pPr>
      <w:rPr>
        <w:rFonts w:hint="default"/>
      </w:rPr>
    </w:lvl>
    <w:lvl w:ilvl="4" w:tplc="ABA41CFA">
      <w:numFmt w:val="bullet"/>
      <w:lvlText w:val="•"/>
      <w:lvlJc w:val="left"/>
      <w:pPr>
        <w:ind w:left="4696" w:hanging="288"/>
      </w:pPr>
      <w:rPr>
        <w:rFonts w:hint="default"/>
      </w:rPr>
    </w:lvl>
    <w:lvl w:ilvl="5" w:tplc="1B2A7B52">
      <w:numFmt w:val="bullet"/>
      <w:lvlText w:val="•"/>
      <w:lvlJc w:val="left"/>
      <w:pPr>
        <w:ind w:left="5750" w:hanging="288"/>
      </w:pPr>
      <w:rPr>
        <w:rFonts w:hint="default"/>
      </w:rPr>
    </w:lvl>
    <w:lvl w:ilvl="6" w:tplc="6CCE9B7C">
      <w:numFmt w:val="bullet"/>
      <w:lvlText w:val="•"/>
      <w:lvlJc w:val="left"/>
      <w:pPr>
        <w:ind w:left="6804" w:hanging="288"/>
      </w:pPr>
      <w:rPr>
        <w:rFonts w:hint="default"/>
      </w:rPr>
    </w:lvl>
    <w:lvl w:ilvl="7" w:tplc="6A8ABB28">
      <w:numFmt w:val="bullet"/>
      <w:lvlText w:val="•"/>
      <w:lvlJc w:val="left"/>
      <w:pPr>
        <w:ind w:left="7858" w:hanging="288"/>
      </w:pPr>
      <w:rPr>
        <w:rFonts w:hint="default"/>
      </w:rPr>
    </w:lvl>
    <w:lvl w:ilvl="8" w:tplc="9D46FA76">
      <w:numFmt w:val="bullet"/>
      <w:lvlText w:val="•"/>
      <w:lvlJc w:val="left"/>
      <w:pPr>
        <w:ind w:left="8912" w:hanging="288"/>
      </w:pPr>
      <w:rPr>
        <w:rFonts w:hint="default"/>
      </w:rPr>
    </w:lvl>
  </w:abstractNum>
  <w:abstractNum w:abstractNumId="8" w15:restartNumberingAfterBreak="0">
    <w:nsid w:val="760B5027"/>
    <w:multiLevelType w:val="hybridMultilevel"/>
    <w:tmpl w:val="67C69E78"/>
    <w:lvl w:ilvl="0" w:tplc="1C74E87E">
      <w:numFmt w:val="bullet"/>
      <w:lvlText w:val="•"/>
      <w:lvlJc w:val="left"/>
      <w:pPr>
        <w:ind w:left="1008" w:hanging="360"/>
      </w:pPr>
      <w:rPr>
        <w:rFonts w:ascii="Segoe UI" w:eastAsia="Segoe UI" w:hAnsi="Segoe UI" w:cs="Segoe UI" w:hint="default"/>
        <w:color w:val="231F20"/>
        <w:w w:val="98"/>
        <w:sz w:val="22"/>
        <w:szCs w:val="22"/>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7F9A0A94"/>
    <w:multiLevelType w:val="hybridMultilevel"/>
    <w:tmpl w:val="0C36EA66"/>
    <w:lvl w:ilvl="0" w:tplc="E910AB2C">
      <w:numFmt w:val="bullet"/>
      <w:lvlText w:val=""/>
      <w:lvlJc w:val="left"/>
      <w:pPr>
        <w:ind w:left="456" w:hanging="288"/>
      </w:pPr>
      <w:rPr>
        <w:rFonts w:ascii="Wingdings" w:eastAsia="Wingdings" w:hAnsi="Wingdings" w:cs="Wingdings" w:hint="default"/>
        <w:w w:val="100"/>
        <w:sz w:val="16"/>
        <w:szCs w:val="16"/>
      </w:rPr>
    </w:lvl>
    <w:lvl w:ilvl="1" w:tplc="4BD6AADA">
      <w:numFmt w:val="bullet"/>
      <w:lvlText w:val="•"/>
      <w:lvlJc w:val="left"/>
      <w:pPr>
        <w:ind w:left="1323" w:hanging="288"/>
      </w:pPr>
      <w:rPr>
        <w:rFonts w:hint="default"/>
      </w:rPr>
    </w:lvl>
    <w:lvl w:ilvl="2" w:tplc="D794013A">
      <w:numFmt w:val="bullet"/>
      <w:lvlText w:val="•"/>
      <w:lvlJc w:val="left"/>
      <w:pPr>
        <w:ind w:left="2186" w:hanging="288"/>
      </w:pPr>
      <w:rPr>
        <w:rFonts w:hint="default"/>
      </w:rPr>
    </w:lvl>
    <w:lvl w:ilvl="3" w:tplc="830C0244">
      <w:numFmt w:val="bullet"/>
      <w:lvlText w:val="•"/>
      <w:lvlJc w:val="left"/>
      <w:pPr>
        <w:ind w:left="3050" w:hanging="288"/>
      </w:pPr>
      <w:rPr>
        <w:rFonts w:hint="default"/>
      </w:rPr>
    </w:lvl>
    <w:lvl w:ilvl="4" w:tplc="42F03D5A">
      <w:numFmt w:val="bullet"/>
      <w:lvlText w:val="•"/>
      <w:lvlJc w:val="left"/>
      <w:pPr>
        <w:ind w:left="3913" w:hanging="288"/>
      </w:pPr>
      <w:rPr>
        <w:rFonts w:hint="default"/>
      </w:rPr>
    </w:lvl>
    <w:lvl w:ilvl="5" w:tplc="1E620156">
      <w:numFmt w:val="bullet"/>
      <w:lvlText w:val="•"/>
      <w:lvlJc w:val="left"/>
      <w:pPr>
        <w:ind w:left="4776" w:hanging="288"/>
      </w:pPr>
      <w:rPr>
        <w:rFonts w:hint="default"/>
      </w:rPr>
    </w:lvl>
    <w:lvl w:ilvl="6" w:tplc="97C4E0BC">
      <w:numFmt w:val="bullet"/>
      <w:lvlText w:val="•"/>
      <w:lvlJc w:val="left"/>
      <w:pPr>
        <w:ind w:left="5640" w:hanging="288"/>
      </w:pPr>
      <w:rPr>
        <w:rFonts w:hint="default"/>
      </w:rPr>
    </w:lvl>
    <w:lvl w:ilvl="7" w:tplc="1F78A108">
      <w:numFmt w:val="bullet"/>
      <w:lvlText w:val="•"/>
      <w:lvlJc w:val="left"/>
      <w:pPr>
        <w:ind w:left="6503" w:hanging="288"/>
      </w:pPr>
      <w:rPr>
        <w:rFonts w:hint="default"/>
      </w:rPr>
    </w:lvl>
    <w:lvl w:ilvl="8" w:tplc="4C4EE540">
      <w:numFmt w:val="bullet"/>
      <w:lvlText w:val="•"/>
      <w:lvlJc w:val="left"/>
      <w:pPr>
        <w:ind w:left="7366" w:hanging="288"/>
      </w:pPr>
      <w:rPr>
        <w:rFonts w:hint="default"/>
      </w:rPr>
    </w:lvl>
  </w:abstractNum>
  <w:num w:numId="1" w16cid:durableId="1463693851">
    <w:abstractNumId w:val="7"/>
  </w:num>
  <w:num w:numId="2" w16cid:durableId="1502545084">
    <w:abstractNumId w:val="3"/>
  </w:num>
  <w:num w:numId="3" w16cid:durableId="1269585896">
    <w:abstractNumId w:val="2"/>
  </w:num>
  <w:num w:numId="4" w16cid:durableId="1368412662">
    <w:abstractNumId w:val="9"/>
  </w:num>
  <w:num w:numId="5" w16cid:durableId="755789203">
    <w:abstractNumId w:val="6"/>
  </w:num>
  <w:num w:numId="6" w16cid:durableId="1120957292">
    <w:abstractNumId w:val="0"/>
  </w:num>
  <w:num w:numId="7" w16cid:durableId="1927684642">
    <w:abstractNumId w:val="4"/>
  </w:num>
  <w:num w:numId="8" w16cid:durableId="1612126661">
    <w:abstractNumId w:val="8"/>
  </w:num>
  <w:num w:numId="9" w16cid:durableId="1986931381">
    <w:abstractNumId w:val="5"/>
  </w:num>
  <w:num w:numId="10" w16cid:durableId="739715904">
    <w:abstractNumId w:val="1"/>
  </w:num>
  <w:num w:numId="11" w16cid:durableId="1739784559">
    <w:abstractNumId w:val="5"/>
  </w:num>
  <w:num w:numId="12" w16cid:durableId="1840534788">
    <w:abstractNumId w:val="5"/>
  </w:num>
  <w:num w:numId="13" w16cid:durableId="6950809">
    <w:abstractNumId w:val="5"/>
  </w:num>
  <w:num w:numId="14" w16cid:durableId="216625914">
    <w:abstractNumId w:val="5"/>
  </w:num>
  <w:num w:numId="15" w16cid:durableId="2091003613">
    <w:abstractNumId w:val="5"/>
  </w:num>
  <w:num w:numId="16" w16cid:durableId="59058441">
    <w:abstractNumId w:val="5"/>
  </w:num>
  <w:num w:numId="17" w16cid:durableId="1748990056">
    <w:abstractNumId w:val="5"/>
  </w:num>
  <w:num w:numId="18" w16cid:durableId="1814567043">
    <w:abstractNumId w:val="5"/>
  </w:num>
  <w:num w:numId="19" w16cid:durableId="90248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0A"/>
    <w:rsid w:val="00007A3B"/>
    <w:rsid w:val="000869E2"/>
    <w:rsid w:val="0009353D"/>
    <w:rsid w:val="00094E98"/>
    <w:rsid w:val="000B4B3A"/>
    <w:rsid w:val="00106D09"/>
    <w:rsid w:val="001130DA"/>
    <w:rsid w:val="00127C46"/>
    <w:rsid w:val="001B2C67"/>
    <w:rsid w:val="001C430F"/>
    <w:rsid w:val="0024237F"/>
    <w:rsid w:val="0029497E"/>
    <w:rsid w:val="002A0CD2"/>
    <w:rsid w:val="002E4019"/>
    <w:rsid w:val="003B60DD"/>
    <w:rsid w:val="003C1D54"/>
    <w:rsid w:val="004021FA"/>
    <w:rsid w:val="005256E5"/>
    <w:rsid w:val="005406DA"/>
    <w:rsid w:val="005842C2"/>
    <w:rsid w:val="00594103"/>
    <w:rsid w:val="005A08AB"/>
    <w:rsid w:val="005A12FC"/>
    <w:rsid w:val="005A53FF"/>
    <w:rsid w:val="005B5BDB"/>
    <w:rsid w:val="00633801"/>
    <w:rsid w:val="006626A9"/>
    <w:rsid w:val="00667BD1"/>
    <w:rsid w:val="007876B3"/>
    <w:rsid w:val="007A4E0A"/>
    <w:rsid w:val="007D0950"/>
    <w:rsid w:val="0080367D"/>
    <w:rsid w:val="009729DC"/>
    <w:rsid w:val="0097346B"/>
    <w:rsid w:val="0099001E"/>
    <w:rsid w:val="009C3089"/>
    <w:rsid w:val="00A14B46"/>
    <w:rsid w:val="00A345BB"/>
    <w:rsid w:val="00A60F3C"/>
    <w:rsid w:val="00AF5541"/>
    <w:rsid w:val="00BA684E"/>
    <w:rsid w:val="00CB13F9"/>
    <w:rsid w:val="00CE3320"/>
    <w:rsid w:val="00CF3C96"/>
    <w:rsid w:val="00DA164A"/>
    <w:rsid w:val="00DF23B2"/>
    <w:rsid w:val="00E27A58"/>
    <w:rsid w:val="00E7236A"/>
    <w:rsid w:val="00E72CD0"/>
    <w:rsid w:val="00E91602"/>
    <w:rsid w:val="00ED1122"/>
    <w:rsid w:val="00EE5098"/>
    <w:rsid w:val="00F472C5"/>
    <w:rsid w:val="00F7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69C5"/>
  <w15:docId w15:val="{1057A5C1-806F-4E38-9A6C-901FB34F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rsid w:val="005A08AB"/>
    <w:pPr>
      <w:pBdr>
        <w:bottom w:val="single" w:sz="4" w:space="1" w:color="auto"/>
      </w:pBdr>
      <w:spacing w:after="120"/>
      <w:ind w:left="400"/>
      <w:outlineLvl w:val="0"/>
    </w:pPr>
    <w:rPr>
      <w:rFonts w:ascii="Segoe UI Semibold"/>
      <w:color w:val="40403D"/>
      <w:sz w:val="28"/>
    </w:rPr>
  </w:style>
  <w:style w:type="paragraph" w:styleId="Heading2">
    <w:name w:val="heading 2"/>
    <w:basedOn w:val="Normal"/>
    <w:uiPriority w:val="9"/>
    <w:unhideWhenUsed/>
    <w:qFormat/>
    <w:rsid w:val="003B60DD"/>
    <w:pPr>
      <w:spacing w:before="117"/>
      <w:outlineLvl w:val="1"/>
    </w:pPr>
    <w:rPr>
      <w:rFonts w:ascii="Segoe UI Semibold" w:eastAsia="Segoe UI Historic" w:hAnsi="Segoe UI Semibold" w:cs="Segoe UI Semibold"/>
      <w:color w:val="0D576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numPr>
        <w:numId w:val="9"/>
      </w:numPr>
      <w:spacing w:before="79"/>
    </w:pPr>
  </w:style>
  <w:style w:type="paragraph" w:customStyle="1" w:styleId="TableParagraph">
    <w:name w:val="Table Paragraph"/>
    <w:basedOn w:val="Normal"/>
    <w:uiPriority w:val="1"/>
    <w:qFormat/>
    <w:pPr>
      <w:spacing w:before="79"/>
      <w:ind w:left="456" w:hanging="288"/>
    </w:pPr>
  </w:style>
  <w:style w:type="paragraph" w:styleId="Header">
    <w:name w:val="header"/>
    <w:basedOn w:val="Normal"/>
    <w:link w:val="HeaderChar"/>
    <w:uiPriority w:val="99"/>
    <w:unhideWhenUsed/>
    <w:rsid w:val="005A08AB"/>
    <w:pPr>
      <w:tabs>
        <w:tab w:val="center" w:pos="4680"/>
        <w:tab w:val="right" w:pos="9360"/>
      </w:tabs>
    </w:pPr>
  </w:style>
  <w:style w:type="character" w:customStyle="1" w:styleId="HeaderChar">
    <w:name w:val="Header Char"/>
    <w:basedOn w:val="DefaultParagraphFont"/>
    <w:link w:val="Header"/>
    <w:uiPriority w:val="99"/>
    <w:rsid w:val="005A08AB"/>
    <w:rPr>
      <w:rFonts w:ascii="Segoe UI" w:eastAsia="Segoe UI" w:hAnsi="Segoe UI" w:cs="Segoe UI"/>
    </w:rPr>
  </w:style>
  <w:style w:type="paragraph" w:styleId="Footer">
    <w:name w:val="footer"/>
    <w:basedOn w:val="Normal"/>
    <w:link w:val="FooterChar"/>
    <w:uiPriority w:val="99"/>
    <w:unhideWhenUsed/>
    <w:rsid w:val="005A08AB"/>
    <w:pPr>
      <w:tabs>
        <w:tab w:val="center" w:pos="4680"/>
        <w:tab w:val="right" w:pos="9360"/>
      </w:tabs>
    </w:pPr>
  </w:style>
  <w:style w:type="character" w:customStyle="1" w:styleId="FooterChar">
    <w:name w:val="Footer Char"/>
    <w:basedOn w:val="DefaultParagraphFont"/>
    <w:link w:val="Footer"/>
    <w:uiPriority w:val="99"/>
    <w:rsid w:val="005A08AB"/>
    <w:rPr>
      <w:rFonts w:ascii="Segoe UI" w:eastAsia="Segoe UI" w:hAnsi="Segoe UI" w:cs="Segoe UI"/>
    </w:rPr>
  </w:style>
  <w:style w:type="table" w:styleId="TableGrid">
    <w:name w:val="Table Grid"/>
    <w:basedOn w:val="TableNormal"/>
    <w:uiPriority w:val="39"/>
    <w:rsid w:val="0066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CD2"/>
    <w:rPr>
      <w:sz w:val="18"/>
      <w:szCs w:val="18"/>
    </w:rPr>
  </w:style>
  <w:style w:type="character" w:customStyle="1" w:styleId="BalloonTextChar">
    <w:name w:val="Balloon Text Char"/>
    <w:basedOn w:val="DefaultParagraphFont"/>
    <w:link w:val="BalloonText"/>
    <w:uiPriority w:val="99"/>
    <w:semiHidden/>
    <w:rsid w:val="002A0CD2"/>
    <w:rPr>
      <w:rFonts w:ascii="Segoe UI" w:eastAsia="Segoe UI" w:hAnsi="Segoe UI" w:cs="Segoe UI"/>
      <w:sz w:val="18"/>
      <w:szCs w:val="18"/>
    </w:rPr>
  </w:style>
  <w:style w:type="paragraph" w:styleId="Revision">
    <w:name w:val="Revision"/>
    <w:hidden/>
    <w:uiPriority w:val="99"/>
    <w:semiHidden/>
    <w:rsid w:val="00DA164A"/>
    <w:pPr>
      <w:widowControl/>
      <w:autoSpaceDE/>
      <w:autoSpaceDN/>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6FF1-764E-4391-9E46-D4D3800A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2020-21 Scribing Protocol for Washington State Assessments</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Scribing Protocol for Washington State Assessments</dc:title>
  <dc:creator>OSPI Assessment Operations</dc:creator>
  <cp:lastModifiedBy>Jenna Sheets</cp:lastModifiedBy>
  <cp:revision>3</cp:revision>
  <dcterms:created xsi:type="dcterms:W3CDTF">2023-12-14T19:51:00Z</dcterms:created>
  <dcterms:modified xsi:type="dcterms:W3CDTF">2023-12-14T19:54:00Z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Acrobat PDFMaker 15 for Word</vt:lpwstr>
  </property>
  <property fmtid="{D5CDD505-2E9C-101B-9397-08002B2CF9AE}" pid="4" name="LastSaved">
    <vt:filetime>2020-08-12T00:00:00Z</vt:filetime>
  </property>
</Properties>
</file>